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A7" w:rsidRPr="00D576A7" w:rsidRDefault="00D576A7" w:rsidP="00D576A7">
      <w:pPr>
        <w:rPr>
          <w:rFonts w:ascii="Times New Roman" w:eastAsia="Calibri" w:hAnsi="Times New Roman"/>
          <w:lang w:eastAsia="en-US"/>
        </w:rPr>
      </w:pPr>
    </w:p>
    <w:p w:rsidR="00D576A7" w:rsidRPr="00D576A7" w:rsidRDefault="00D576A7" w:rsidP="00D576A7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bookmarkStart w:id="0" w:name="block-1650055"/>
      <w:r w:rsidRPr="00D576A7">
        <w:rPr>
          <w:rFonts w:ascii="Times New Roman" w:eastAsia="Calibr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D576A7" w:rsidRPr="00D576A7" w:rsidRDefault="00D576A7" w:rsidP="00D576A7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D576A7">
        <w:rPr>
          <w:rFonts w:ascii="Times New Roman" w:eastAsia="Calibri" w:hAnsi="Times New Roman"/>
          <w:b/>
          <w:color w:val="000000"/>
          <w:sz w:val="28"/>
          <w:lang w:eastAsia="en-US"/>
        </w:rPr>
        <w:t>‌‌‌ Министерство образования Оренбургской области</w:t>
      </w:r>
    </w:p>
    <w:p w:rsidR="00D576A7" w:rsidRPr="00D576A7" w:rsidRDefault="00D576A7" w:rsidP="00D576A7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D576A7">
        <w:rPr>
          <w:rFonts w:ascii="Times New Roman" w:eastAsia="Calibri" w:hAnsi="Times New Roman"/>
          <w:b/>
          <w:color w:val="000000"/>
          <w:sz w:val="28"/>
          <w:lang w:eastAsia="en-US"/>
        </w:rPr>
        <w:t>‌‌</w:t>
      </w:r>
      <w:r w:rsidRPr="00D576A7">
        <w:rPr>
          <w:rFonts w:ascii="Times New Roman" w:eastAsia="Calibri" w:hAnsi="Times New Roman"/>
          <w:color w:val="000000"/>
          <w:sz w:val="28"/>
          <w:lang w:eastAsia="en-US"/>
        </w:rPr>
        <w:t>​Муниципальное образование «Город Орск»</w:t>
      </w:r>
    </w:p>
    <w:p w:rsidR="00D576A7" w:rsidRPr="00D576A7" w:rsidRDefault="00BB0485" w:rsidP="00D576A7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lang w:eastAsia="en-US"/>
        </w:rPr>
        <w:t>МОАУ "СОШ № 13</w:t>
      </w:r>
      <w:bookmarkStart w:id="1" w:name="_GoBack"/>
      <w:bookmarkEnd w:id="1"/>
      <w:r w:rsidR="00D576A7" w:rsidRPr="00D576A7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 г. Орска"</w:t>
      </w:r>
    </w:p>
    <w:p w:rsidR="00D576A7" w:rsidRPr="00D576A7" w:rsidRDefault="00D576A7" w:rsidP="00D576A7">
      <w:pPr>
        <w:spacing w:after="0" w:line="276" w:lineRule="auto"/>
        <w:ind w:left="120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0485" w:rsidRPr="00D576A7" w:rsidTr="00E8380D">
        <w:tc>
          <w:tcPr>
            <w:tcW w:w="3114" w:type="dxa"/>
          </w:tcPr>
          <w:p w:rsidR="00BB0485" w:rsidRDefault="00BB0485" w:rsidP="00BB048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B0485" w:rsidRDefault="00BB0485" w:rsidP="00BB048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BB0485" w:rsidRDefault="00BB0485" w:rsidP="00BB048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0485" w:rsidRDefault="00BB0485" w:rsidP="00BB04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О.Д.Гончарова</w:t>
            </w:r>
            <w:proofErr w:type="spellEnd"/>
          </w:p>
          <w:p w:rsidR="00BB0485" w:rsidRDefault="00BB0485" w:rsidP="00BB04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«___» _____   2023 г.</w:t>
            </w:r>
          </w:p>
          <w:p w:rsidR="00BB0485" w:rsidRDefault="00BB0485" w:rsidP="00BB04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485" w:rsidRDefault="00BB0485" w:rsidP="00BB048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B0485" w:rsidRDefault="00BB0485" w:rsidP="00BB048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Замдиректора по УВР</w:t>
            </w:r>
          </w:p>
          <w:p w:rsidR="00BB0485" w:rsidRDefault="00BB0485" w:rsidP="00BB048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0485" w:rsidRDefault="00BB0485" w:rsidP="00BB04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Чилякова</w:t>
            </w:r>
            <w:proofErr w:type="spellEnd"/>
          </w:p>
          <w:p w:rsidR="00BB0485" w:rsidRDefault="00BB0485" w:rsidP="00BB04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"______ от «___» _____   2023 г.</w:t>
            </w:r>
          </w:p>
          <w:p w:rsidR="00BB0485" w:rsidRDefault="00BB0485" w:rsidP="00BB04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485" w:rsidRDefault="00BB0485" w:rsidP="00BB048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B0485" w:rsidRDefault="00BB0485" w:rsidP="00BB048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B0485" w:rsidRDefault="00BB0485" w:rsidP="00BB048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0485" w:rsidRDefault="00BB0485" w:rsidP="00BB04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В.В.Литвинюк</w:t>
            </w:r>
            <w:proofErr w:type="spellEnd"/>
          </w:p>
          <w:p w:rsidR="00BB0485" w:rsidRDefault="00BB0485" w:rsidP="00BB04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№______ от «____» _____   2023 г.</w:t>
            </w:r>
          </w:p>
          <w:p w:rsidR="00BB0485" w:rsidRDefault="00BB0485" w:rsidP="00BB04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76A7" w:rsidRPr="00D576A7" w:rsidRDefault="00D576A7" w:rsidP="00D576A7">
      <w:pPr>
        <w:spacing w:after="0" w:line="276" w:lineRule="auto"/>
        <w:ind w:left="120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rPr>
          <w:rFonts w:eastAsia="Calibri"/>
          <w:lang w:eastAsia="en-US"/>
        </w:rPr>
      </w:pPr>
      <w:r w:rsidRPr="00D576A7">
        <w:rPr>
          <w:rFonts w:ascii="Times New Roman" w:eastAsia="Calibri" w:hAnsi="Times New Roman"/>
          <w:color w:val="000000"/>
          <w:sz w:val="28"/>
          <w:lang w:eastAsia="en-US"/>
        </w:rPr>
        <w:t>‌</w:t>
      </w:r>
    </w:p>
    <w:p w:rsidR="00D576A7" w:rsidRPr="00D576A7" w:rsidRDefault="00D576A7" w:rsidP="00D576A7">
      <w:pPr>
        <w:spacing w:after="0" w:line="276" w:lineRule="auto"/>
        <w:ind w:left="120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jc w:val="center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408" w:lineRule="auto"/>
        <w:ind w:left="1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576A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РАБОЧАЯ ПРОГРАММА</w:t>
      </w:r>
    </w:p>
    <w:p w:rsidR="00D576A7" w:rsidRPr="00D576A7" w:rsidRDefault="00D576A7" w:rsidP="00D576A7">
      <w:pPr>
        <w:spacing w:after="0" w:line="276" w:lineRule="auto"/>
        <w:ind w:left="1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576A7" w:rsidRDefault="00D576A7" w:rsidP="00D576A7">
      <w:pPr>
        <w:spacing w:after="0" w:line="408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Курса внеурочной деятельности</w:t>
      </w:r>
    </w:p>
    <w:p w:rsidR="00D576A7" w:rsidRPr="00D576A7" w:rsidRDefault="00D576A7" w:rsidP="00D576A7">
      <w:pPr>
        <w:spacing w:after="0" w:line="408" w:lineRule="auto"/>
        <w:ind w:left="1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«Начальная военная подготовка</w:t>
      </w:r>
      <w:r w:rsidRPr="00D576A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»</w:t>
      </w:r>
    </w:p>
    <w:p w:rsidR="00D576A7" w:rsidRPr="00D576A7" w:rsidRDefault="00D576A7" w:rsidP="00D576A7">
      <w:pPr>
        <w:spacing w:after="0" w:line="408" w:lineRule="auto"/>
        <w:ind w:left="1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для обучающихся 10</w:t>
      </w:r>
      <w:r w:rsidRPr="00D576A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классов </w:t>
      </w:r>
    </w:p>
    <w:p w:rsidR="00D576A7" w:rsidRPr="00D576A7" w:rsidRDefault="00D576A7" w:rsidP="00D576A7">
      <w:pPr>
        <w:spacing w:after="0" w:line="276" w:lineRule="auto"/>
        <w:ind w:left="120"/>
        <w:jc w:val="center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jc w:val="center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D576A7" w:rsidRPr="00D576A7">
          <w:pgSz w:w="11906" w:h="16383"/>
          <w:pgMar w:top="1134" w:right="850" w:bottom="1134" w:left="1701" w:header="720" w:footer="720" w:gutter="0"/>
          <w:cols w:space="720"/>
        </w:sectPr>
      </w:pPr>
      <w:r w:rsidRPr="00D576A7">
        <w:rPr>
          <w:rFonts w:ascii="Times New Roman" w:eastAsia="Calibri" w:hAnsi="Times New Roman"/>
          <w:sz w:val="28"/>
          <w:szCs w:val="28"/>
          <w:lang w:eastAsia="en-US"/>
        </w:rPr>
        <w:t>Орск, 2023</w:t>
      </w:r>
      <w:r w:rsidR="00BC4C5B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bookmarkEnd w:id="0"/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Содержание</w:t>
      </w:r>
    </w:p>
    <w:p w:rsidR="0008131B" w:rsidRPr="00845CCB" w:rsidRDefault="0008131B">
      <w:pPr>
        <w:pStyle w:val="TOC-1"/>
        <w:spacing w:before="0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Пояснительная записка</w:t>
      </w:r>
      <w:r w:rsidRPr="00845CCB">
        <w:rPr>
          <w:rFonts w:ascii="Times New Roman" w:hAnsi="Times New Roman" w:cs="Times New Roman"/>
        </w:rPr>
        <w:t xml:space="preserve">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4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Актуальность и назначение программы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4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Цели и задачи курса внеурочной деятельности </w:t>
      </w:r>
      <w:r w:rsidRPr="00845CCB">
        <w:rPr>
          <w:rFonts w:ascii="Times New Roman" w:hAnsi="Times New Roman" w:cs="Times New Roman"/>
        </w:rPr>
        <w:br/>
        <w:t xml:space="preserve">«Начальная военная подготовка»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5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Место курса внеурочной деятельности </w:t>
      </w:r>
      <w:r w:rsidRPr="00845CCB">
        <w:rPr>
          <w:rFonts w:ascii="Times New Roman" w:hAnsi="Times New Roman" w:cs="Times New Roman"/>
        </w:rPr>
        <w:br/>
        <w:t xml:space="preserve">«Начальная военная подготовка» в учебном плане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7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Подходы к работе с программой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</w:r>
    </w:p>
    <w:p w:rsidR="0008131B" w:rsidRPr="00845CCB" w:rsidRDefault="0008131B">
      <w:pPr>
        <w:pStyle w:val="TOC-1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Планируемые результаты освоения курса внеурочной деятельности «Начальная военная подготовка»</w:t>
      </w:r>
      <w:r w:rsidRPr="00845CCB">
        <w:rPr>
          <w:rFonts w:ascii="Times New Roman" w:hAnsi="Times New Roman" w:cs="Times New Roman"/>
        </w:rPr>
        <w:t xml:space="preserve">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10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Личностные результаты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10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Метапредметные результаты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11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Предметные результаты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15</w:t>
      </w:r>
    </w:p>
    <w:p w:rsidR="0008131B" w:rsidRPr="00845CCB" w:rsidRDefault="0008131B">
      <w:pPr>
        <w:pStyle w:val="TOC-1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 xml:space="preserve">Содержание курса внеурочной деятельности </w:t>
      </w:r>
      <w:r w:rsidRPr="00845CCB">
        <w:rPr>
          <w:rStyle w:val="Bold"/>
          <w:rFonts w:ascii="Times New Roman" w:hAnsi="Times New Roman" w:cs="Times New Roman"/>
          <w:bCs/>
        </w:rPr>
        <w:br/>
        <w:t>«Начальная военная подготовка»</w:t>
      </w:r>
      <w:r w:rsidRPr="00845CCB">
        <w:rPr>
          <w:rFonts w:ascii="Times New Roman" w:hAnsi="Times New Roman" w:cs="Times New Roman"/>
        </w:rPr>
        <w:t xml:space="preserve">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23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Базовый блок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23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Тематический блок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27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Расчёт часов по учебным модулям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29</w:t>
      </w:r>
    </w:p>
    <w:p w:rsidR="0008131B" w:rsidRPr="00845CCB" w:rsidRDefault="0008131B">
      <w:pPr>
        <w:pStyle w:val="TOC-1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 xml:space="preserve">Тематическое планирование курса внеурочной </w:t>
      </w:r>
      <w:r w:rsidRPr="00845CCB">
        <w:rPr>
          <w:rStyle w:val="Bold"/>
          <w:rFonts w:ascii="Times New Roman" w:hAnsi="Times New Roman" w:cs="Times New Roman"/>
          <w:bCs/>
        </w:rPr>
        <w:br/>
        <w:t xml:space="preserve">деятельности «Начальная военная подготовка»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31</w:t>
      </w:r>
    </w:p>
    <w:p w:rsidR="0008131B" w:rsidRPr="00845CCB" w:rsidRDefault="0008131B">
      <w:pPr>
        <w:pStyle w:val="TOC-1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Приложения</w:t>
      </w:r>
      <w:r w:rsidRPr="00845CCB">
        <w:rPr>
          <w:rFonts w:ascii="Times New Roman" w:hAnsi="Times New Roman" w:cs="Times New Roman"/>
        </w:rPr>
        <w:t xml:space="preserve">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Приложение № 1. Примерный распорядок дня </w:t>
      </w:r>
      <w:r w:rsidRPr="00845CCB">
        <w:rPr>
          <w:rFonts w:ascii="Times New Roman" w:hAnsi="Times New Roman" w:cs="Times New Roman"/>
        </w:rPr>
        <w:br/>
        <w:t xml:space="preserve">учебных сборов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47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Приложение № 2. Обучение стрельбе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49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Приложение № 3. Требования безопасности </w:t>
      </w:r>
      <w:r w:rsidRPr="00845CCB">
        <w:rPr>
          <w:rFonts w:ascii="Times New Roman" w:hAnsi="Times New Roman" w:cs="Times New Roman"/>
        </w:rPr>
        <w:br/>
        <w:t xml:space="preserve">при проведении стрельб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51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Приложение № 4. Организация спортивной </w:t>
      </w:r>
      <w:r w:rsidRPr="00845CCB">
        <w:rPr>
          <w:rFonts w:ascii="Times New Roman" w:hAnsi="Times New Roman" w:cs="Times New Roman"/>
        </w:rPr>
        <w:br/>
        <w:t xml:space="preserve">подготовки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53</w:t>
      </w: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Пояснительная записка</w:t>
      </w:r>
    </w:p>
    <w:p w:rsidR="0008131B" w:rsidRPr="00845CCB" w:rsidRDefault="0008131B">
      <w:pPr>
        <w:pStyle w:val="h2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Актуальность и назначение программы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Российская Федерация занимает ведущее место среди государств, твёрдо и последовательно отстаивающих свой политический, экономический, культурный и духовно-нравственный суверенитет.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Этот процесс сопровождается возрастающим противодействием со </w:t>
      </w:r>
      <w:r w:rsidRPr="00845CCB">
        <w:rPr>
          <w:rFonts w:ascii="Times New Roman" w:hAnsi="Times New Roman" w:cs="Times New Roman"/>
        </w:rPr>
        <w:lastRenderedPageBreak/>
        <w:t>стороны США и их союзников, которые для сохранения своего глобального доминирования развернули масштабную кампанию, направленную на разрушение Российского государства, разложение гражданского общества и уничтожение культурно-исторической самобытности российских народов, основанной на традиционных духовно-нравственных ценностях.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  <w:spacing w:val="-1"/>
        </w:rPr>
        <w:t>Современные вызовы и угрозы диктуют необходимость укреп­</w:t>
      </w:r>
      <w:r w:rsidRPr="00845CCB">
        <w:rPr>
          <w:rFonts w:ascii="Times New Roman" w:hAnsi="Times New Roman" w:cs="Times New Roman"/>
        </w:rPr>
        <w:t>ле­ния обороноспособности нашей Родины и повышения боеспособности её вооружённых защитников. В этих условиях в системе военно-патриотического воспитания на первый план выходят такие задачи, как формирование у подрастающего поколения возвышенного чувства верности своему Отечеству, готовности к достойному служению обществу, государству и подготовки старшеклассников к честному выполнению воинского долга.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Растёт общественный запрос на качественное совершенствование системы военно-патриотического воспитания, наполнение её конкретным содержанием, обучение допризывной молодёжи знаниям, умениям и навыкам, отвечающим актуальным потребностям и уровню развития современной Российской армии и соответствующим решаемым ею сегодня задачам.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Также имеется необходимость приведения существующей системы обучения граждан начальным знаниям в области обороны и их подготовки по основам военной службы в соответствие с требованиями новой редакции Федерального государственного образовательного стандарта среднего общего образования.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Расширить знания обучающихся об обороне государства, составе и структуре Вооружённых Сил Российской Федерации, овладеть начальными элементами тактической, инженерной и 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местности, получить физическую и психологическую закалку позволит проведение учебных сборов по программе внеурочной деятельности «Начальная военная подготовка» (далее — программа).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Учебные сборы по основам военной службы организуются в соответствии с Федеральным законом от 28 марта 1998 г. № 53-ФЗ «О воинской обязанности и военной службе», постановлением Правительства Российской Федерации от 31 декабря 1999 г. № 1441 «Об утверждении Положения о подготовке граждан Российской Федерации к военной службе», Концепцией федеральной системы подготовки граждан Российской Федерации к военной службе на период до 2030 года, утверждённой распоряжением Правительства Российской Федерации от 3 февраля 2010 г. № 134-р, Приказом Министерства обороны Российской Федерации и Министерства образования и науки Российской Федерации от 24 февраля 2010 г. № 96/134 «Об утверждении инструкции об организации обучения </w:t>
      </w:r>
      <w:r w:rsidRPr="00845CCB">
        <w:rPr>
          <w:rFonts w:ascii="Times New Roman" w:hAnsi="Times New Roman" w:cs="Times New Roman"/>
        </w:rPr>
        <w:lastRenderedPageBreak/>
        <w:t>граждан Российской Федерации начальным знаниям в области обороны и их подготовки по основам военной службы в образовательных учреждениях среднего (полного) общего образования, образовательных учреждениях профессионального и среднего профессионального образования и учебных пунктах».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В программе конкретизируется содержание тем и приводится последовательность их изучения с учётом </w:t>
      </w:r>
      <w:proofErr w:type="spellStart"/>
      <w:r w:rsidRPr="00845CCB">
        <w:rPr>
          <w:rFonts w:ascii="Times New Roman" w:hAnsi="Times New Roman" w:cs="Times New Roman"/>
        </w:rPr>
        <w:t>межпредметных</w:t>
      </w:r>
      <w:proofErr w:type="spellEnd"/>
      <w:r w:rsidRPr="00845CCB">
        <w:rPr>
          <w:rFonts w:ascii="Times New Roman" w:hAnsi="Times New Roman" w:cs="Times New Roman"/>
        </w:rPr>
        <w:t xml:space="preserve"> и </w:t>
      </w:r>
      <w:proofErr w:type="spellStart"/>
      <w:r w:rsidRPr="00845CCB">
        <w:rPr>
          <w:rFonts w:ascii="Times New Roman" w:hAnsi="Times New Roman" w:cs="Times New Roman"/>
        </w:rPr>
        <w:t>внутрипредметных</w:t>
      </w:r>
      <w:proofErr w:type="spellEnd"/>
      <w:r w:rsidRPr="00845CCB">
        <w:rPr>
          <w:rFonts w:ascii="Times New Roman" w:hAnsi="Times New Roman" w:cs="Times New Roman"/>
        </w:rPr>
        <w:t xml:space="preserve"> связей, логики учебного процесса, возрастных особенностей обучающихся.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Программа предусматривает изучение военного дела в объёме одиночной подготовки военнослужащего мотострелковых войск, что позволяет в короткие сроки овладеть знаниями и навыками, необходимыми для скорейшей адаптации при призыве на военную службу и при поступлении в высшие учебные заведения Минобороны России, </w:t>
      </w:r>
      <w:proofErr w:type="spellStart"/>
      <w:r w:rsidRPr="00845CCB">
        <w:rPr>
          <w:rFonts w:ascii="Times New Roman" w:hAnsi="Times New Roman" w:cs="Times New Roman"/>
        </w:rPr>
        <w:t>Россгвардии</w:t>
      </w:r>
      <w:proofErr w:type="spellEnd"/>
      <w:r w:rsidRPr="00845CCB">
        <w:rPr>
          <w:rFonts w:ascii="Times New Roman" w:hAnsi="Times New Roman" w:cs="Times New Roman"/>
        </w:rPr>
        <w:t xml:space="preserve">, МВД России, МЧС России, ФСБ России. </w:t>
      </w:r>
    </w:p>
    <w:p w:rsidR="0008131B" w:rsidRPr="00845CCB" w:rsidRDefault="0008131B">
      <w:pPr>
        <w:pStyle w:val="h2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Цели И ЗАДАЧИ курса внеурочной деятельности «НАЧАЛЬНАя ВОЕННАЯ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Цель</w:t>
      </w:r>
      <w:r w:rsidRPr="00845CCB">
        <w:rPr>
          <w:rFonts w:ascii="Times New Roman" w:hAnsi="Times New Roman" w:cs="Times New Roman"/>
        </w:rPr>
        <w:t xml:space="preserve"> — расширение и практическое закрепление знаний, умений и навыков военного дела, полученных при освоении раздела «Основы военной службы» </w:t>
      </w:r>
      <w:r w:rsidR="00636F63">
        <w:rPr>
          <w:rFonts w:ascii="Times New Roman" w:hAnsi="Times New Roman" w:cs="Times New Roman"/>
        </w:rPr>
        <w:t>федеральной рабочей</w:t>
      </w:r>
      <w:r w:rsidRPr="00845CCB">
        <w:rPr>
          <w:rFonts w:ascii="Times New Roman" w:hAnsi="Times New Roman" w:cs="Times New Roman"/>
        </w:rPr>
        <w:t xml:space="preserve"> программы среднего общего образования «Основы безопасности жизнедеятельности».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На достижение этой цели направлены следующие </w:t>
      </w:r>
      <w:r w:rsidRPr="00845CCB">
        <w:rPr>
          <w:rStyle w:val="Bold"/>
          <w:rFonts w:ascii="Times New Roman" w:hAnsi="Times New Roman" w:cs="Times New Roman"/>
          <w:bCs/>
        </w:rPr>
        <w:t>задачи</w:t>
      </w:r>
      <w:r w:rsidRPr="00845CCB">
        <w:rPr>
          <w:rFonts w:ascii="Times New Roman" w:hAnsi="Times New Roman" w:cs="Times New Roman"/>
        </w:rPr>
        <w:t>: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Образовательные: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1.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Создать условия для приобретения обучающимися новых знаний, умений, навыков и компетенций в области обороны и основ безопасности жизнедеятельности.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2.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Углубить и обеспечить практическое закрепление теоретических знаний, полученных на занятиях по предмету «Основы безопасности жизнедеятельности» в образовательных организациях, приобретение практических навыков, необходимых юношам для быстрой адаптации к военной службе, знакомство с вооружением и военной техникой, основными видами боевых действий и действиями военнослужащих в различных условиях, выполнение практических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3.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Расширить знания об истории, назначении и структуре Вооружённых Сил Российской Федерации, дать участникам сборов необходимые знания о повседневной жизни и быте воен­но­слу­жа­щих и практические навыки в этом направлении, сформировать понимание роли дисциплины и воинских уставов в жизни Вооружённых Сил Российской Федерации.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4.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Обеспечить изучение основных положений законодательства Российской Федерации в области обороны государства: о воинской обязанности и воинском учёте, обязательной и добровольной подготовке к военной службе, прохождении военной службы по призыву и в добро</w:t>
      </w:r>
      <w:r w:rsidRPr="00845CCB">
        <w:rPr>
          <w:rFonts w:ascii="Times New Roman" w:hAnsi="Times New Roman" w:cs="Times New Roman"/>
        </w:rPr>
        <w:lastRenderedPageBreak/>
        <w:t>вольном порядке (по контракту), пребывании в запасе, правах, обязанностях и ответственности военнослужащих и граждан, находящихся в за-</w:t>
      </w:r>
      <w:r w:rsidRPr="00845CCB">
        <w:rPr>
          <w:rFonts w:ascii="Times New Roman" w:hAnsi="Times New Roman" w:cs="Times New Roman"/>
        </w:rPr>
        <w:br/>
        <w:t>пасе.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5.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Создать условия для изучения основ безопасности военной службы, конструкции и правил обращения с боевым ручным стрелковым оружием, основ тактической, строе­вой, инженерной подготовки, основ оказания первой помощи, вопросов радиационной, химической и биологической защиты войск и основ связи.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Воспитательные:</w:t>
      </w:r>
      <w:r w:rsidRPr="00845CCB">
        <w:rPr>
          <w:rFonts w:ascii="Times New Roman" w:hAnsi="Times New Roman" w:cs="Times New Roman"/>
        </w:rPr>
        <w:t xml:space="preserve">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1.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Содействовать формированию морально-политических и психологических качеств гражданина, необходимых для прохождения военной службы.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2.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Обеспечить воспитание у обучающихся патриотизма, глубокого уважения к государственным символам Российской Федерации, историческому и культурному прошлому России, гордости за свою страну, Вооружённые Силы и их боевые традиции, готовности к службе в их рядах и защите своей Родины.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3.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Способствовать профессиональной ориентации, укреплению нравственных ориентиров и формированию положительной мотивации к профессии защитника Родины.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Развивающие: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1.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Способствовать формированию у обучающихся социальной активности.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2.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Содействовать формированию знаний о правилах поведения военнослужащих, воинской вежливости, основах воинского этикета и выполнения воинских ритуалов.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3.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Способствовать военно-профессиональной ориентации на овладение военно-учётными специальностями и выбору профессии офицера.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4.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Создать условия для формирования у обучающихся потребности в здоровом образе жизни и желания быть полезным своей Родине.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5.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 xml:space="preserve">Создать условия для самореализации личности путём включения в разнообразные виды деятельности. </w:t>
      </w:r>
    </w:p>
    <w:p w:rsidR="0008131B" w:rsidRPr="00845CCB" w:rsidRDefault="0008131B">
      <w:pPr>
        <w:pStyle w:val="body"/>
        <w:rPr>
          <w:rFonts w:ascii="Times New Roman" w:hAnsi="Times New Roman" w:cs="Times New Roman"/>
          <w:spacing w:val="1"/>
        </w:rPr>
      </w:pPr>
      <w:r w:rsidRPr="00845CCB">
        <w:rPr>
          <w:rFonts w:ascii="Times New Roman" w:hAnsi="Times New Roman" w:cs="Times New Roman"/>
          <w:spacing w:val="1"/>
        </w:rPr>
        <w:t>6.</w:t>
      </w:r>
      <w:r w:rsidRPr="00845CCB">
        <w:rPr>
          <w:rFonts w:ascii="Times New Roman" w:hAnsi="Times New Roman" w:cs="Times New Roman"/>
          <w:spacing w:val="1"/>
        </w:rPr>
        <w:t> </w:t>
      </w:r>
      <w:r w:rsidRPr="00845CCB">
        <w:rPr>
          <w:rFonts w:ascii="Times New Roman" w:hAnsi="Times New Roman" w:cs="Times New Roman"/>
          <w:spacing w:val="1"/>
        </w:rPr>
        <w:t>Способствовать формированию и развитию навыков общения и взаимодействия в совместной коллективной деятельности.</w:t>
      </w:r>
    </w:p>
    <w:p w:rsidR="0008131B" w:rsidRPr="00845CCB" w:rsidRDefault="0008131B">
      <w:pPr>
        <w:pStyle w:val="h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Место курса внеурочной деятельности </w:t>
      </w:r>
      <w:r w:rsidRPr="00845CCB">
        <w:rPr>
          <w:rFonts w:ascii="Times New Roman" w:hAnsi="Times New Roman" w:cs="Times New Roman"/>
        </w:rPr>
        <w:br/>
        <w:t>«НАЧАЛЬНАя ВОЕННАЯ ПОДГОТОВКА» в учебном плане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Программа ориентирована на обучающихся 10 классов </w:t>
      </w:r>
      <w:r w:rsidR="007133EB">
        <w:rPr>
          <w:rFonts w:ascii="Times New Roman" w:hAnsi="Times New Roman" w:cs="Times New Roman"/>
        </w:rPr>
        <w:t>общеобразовательных организаций</w:t>
      </w:r>
      <w:r w:rsidRPr="00845CCB">
        <w:rPr>
          <w:rFonts w:ascii="Times New Roman" w:hAnsi="Times New Roman" w:cs="Times New Roman"/>
        </w:rPr>
        <w:t>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Программа рассчитана на 35 часов, в рамках которых предусмотрены такие формы работы, как теоретические, практические и комплексные занятия, беседы и встречи с военнослужащими и ветеранами, показные </w:t>
      </w:r>
      <w:r w:rsidRPr="00845CCB">
        <w:rPr>
          <w:rFonts w:ascii="Times New Roman" w:hAnsi="Times New Roman" w:cs="Times New Roman"/>
        </w:rPr>
        <w:lastRenderedPageBreak/>
        <w:t>занятия, экскурсии в воинские части (на корабли), военно-тактические и военно-спортивные игры.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Учебный процесс осуществляется в соответствии с учебным планом, распорядком дня и предполагает геймификацию (объединение всех элементов </w:t>
      </w:r>
      <w:r w:rsidR="007133EB">
        <w:rPr>
          <w:rFonts w:ascii="Times New Roman" w:hAnsi="Times New Roman" w:cs="Times New Roman"/>
        </w:rPr>
        <w:t xml:space="preserve">образовательно-воспитательного </w:t>
      </w:r>
      <w:r w:rsidRPr="00845CCB">
        <w:rPr>
          <w:rFonts w:ascii="Times New Roman" w:hAnsi="Times New Roman" w:cs="Times New Roman"/>
        </w:rPr>
        <w:t xml:space="preserve">процесса в единый игровой сценарий). Занятия проводятся в практико-ориентированном формате. По итогам обучения целесообразно проведение комплексного занятия, предусматривающего демонстрацию обучающимися компетенций, сформированных в ходе освоения учебной программы. </w:t>
      </w:r>
    </w:p>
    <w:p w:rsidR="0008131B" w:rsidRPr="00845CCB" w:rsidRDefault="0008131B">
      <w:pPr>
        <w:pStyle w:val="h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ПОДХОДЫ К РАБОТЕ С ПРОГРАММОЙ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Поставленные задачи достигаются через комплексный подход, объединяющий содержательные блоки: базовый и тематический.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Базовый блок</w:t>
      </w:r>
      <w:r w:rsidRPr="00845CCB">
        <w:rPr>
          <w:rFonts w:ascii="Times New Roman" w:hAnsi="Times New Roman" w:cs="Times New Roman"/>
        </w:rPr>
        <w:t xml:space="preserve"> предусматривает решение традиционных задач приобретения обучающимися знаний, умений и навыков, необходимых для личностной и профессиональной самореализации старшеклассника в рамках освоения учебной программы.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Учебный план программы сборов</w:t>
      </w:r>
      <w:r w:rsidRPr="00845CCB">
        <w:rPr>
          <w:rFonts w:ascii="Times New Roman" w:hAnsi="Times New Roman" w:cs="Times New Roman"/>
        </w:rPr>
        <w:t xml:space="preserve"> выполняется через основные занятия по девяти учебным модулям: тактическая подготовка, огневая подготовка, основы технической подготовки и связи, инженерная подготовка, радиационная, химическая и биологическая защита, первая помощь (тактическая медицина), общевоинские уставы, строевая подготовка, основы безопасности военной службы.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Тематический блок (вариативный компонент образовательной программы «Патриотическое воспитание и профессиональная ориентация»)</w:t>
      </w:r>
      <w:r w:rsidRPr="00845CCB">
        <w:rPr>
          <w:rFonts w:ascii="Times New Roman" w:hAnsi="Times New Roman" w:cs="Times New Roman"/>
        </w:rPr>
        <w:t xml:space="preserve"> реализуется в форме комплекса мероприятий патриотического воспитания, спортивно-массовой и культурно-досуговой работы, а также профессиональной ориентации.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целях обеспечения соблюдения требований безопасности обучающимися предусмотрен комплекс мероприятий, включающий в себя инструктаж в ходе вводного занятия (в день заезда), ознакомление с требованиями безопасности перед каждым занятием. Кроме того, запланировано изучение вопросов безопасного обращения с оружием.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Программа может быть реализована в течение одного учебного года в форме проведения 5-дневных учебных сборов на базе учебно-методических центров военно-патриотического воспитания молодёжи «Авангард», соединений и воинских частей Вооружённых Сил Российской Федерации, других войск, воинских формирований и органов. В местах, где соединения и воинские части отсутствуют, учебные сборы организуются при образовательных организациях.</w:t>
      </w: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 xml:space="preserve">Планируемые результаты освоения курса </w:t>
      </w:r>
      <w:r w:rsidRPr="00845CCB">
        <w:rPr>
          <w:rFonts w:ascii="Times New Roman" w:hAnsi="Times New Roman" w:cs="Times New Roman"/>
        </w:rPr>
        <w:br/>
        <w:t xml:space="preserve">внеурочной деятельности </w:t>
      </w:r>
      <w:r w:rsidRPr="00845CCB">
        <w:rPr>
          <w:rFonts w:ascii="Times New Roman" w:hAnsi="Times New Roman" w:cs="Times New Roman"/>
        </w:rPr>
        <w:br/>
        <w:t>«НАЧАЛЬНАЯ ВОЕННАЯ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Занятия в рамках курса направлены на выполнение требований, устанавливаемых ФГОС к результатам освоения основной образовательной программы (личностным, метапредметным и предметным), которые должны демонстрировать выпускники по завершении обучения.</w:t>
      </w:r>
    </w:p>
    <w:p w:rsidR="0008131B" w:rsidRPr="00845CCB" w:rsidRDefault="0008131B">
      <w:pPr>
        <w:pStyle w:val="h2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ЛИЧНОСТНЫЕ РЕЗУЛЬТАТЫ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Личностные результаты достигаются в единстве учебной и воспитательной деятельности в соответствии с традиционными российскими социокультурными и духовно-нравственными ценностями, принятыми в российском обществе правилами и нормами поведения.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Личностные результаты, формируемые в ходе изучения курса «Начальная военная подготовка», должны способствовать процессам самопознания, самовоспитания и саморазвития, развития внутренней позиции личности, патриотизма, гражданственности и проявляться прежде всего в уважении к памяти защитников Отечества и подвигам Героев Отечества, закону и правопорядку, человеку труда и старшему поколению, гордости за российские достижения, бережном отношении к культурному наследию и традициям многонационального народа Российской Федерации, готовности к осознанному исполнению воинского долга и вооружённой защите Отечества.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Гражданское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осознанного отношения к необходимости защиты Отечества, соблюдению законодательства Российской Федерации в области обороны государства, воинской обязанности и военной службы;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своих конституционных прав, обязанностей и ответственности по защите Отечества;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1"/>
        </w:rPr>
      </w:pPr>
      <w:r w:rsidRPr="00845CCB">
        <w:rPr>
          <w:rFonts w:ascii="Times New Roman" w:hAnsi="Times New Roman" w:cs="Times New Roman"/>
          <w:spacing w:val="-1"/>
        </w:rPr>
        <w:t>готовность противостоять идеологии экстремизма и терроризма, национализма и ксенофобии, дискриминации по социальным, религиозным, расовым, национальным признакам;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взаимодействию с обществом и государством в интересах обеспечения военной безопасности 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участию в деятельности государственных, социальных организаций и институтов гражданского общества в области обеспечения безопасности государства.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Патриотическое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российской гражданской идентичности, уважения к своему народу, памяти защитников Родины и бое­вым подвигам Ге</w:t>
      </w:r>
      <w:r w:rsidRPr="00845CCB">
        <w:rPr>
          <w:rFonts w:ascii="Times New Roman" w:hAnsi="Times New Roman" w:cs="Times New Roman"/>
        </w:rPr>
        <w:lastRenderedPageBreak/>
        <w:t>роев Отечества, гордости за свою Родину и Вооружённые Силы Российской Федерации, прошлое и настоящее российской армии и флота;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ценностное отношение к государственным и военным символам, историческому наследию, дням воинской славы, боевым традициям Вооружённых Сил Российской Федерации, достижениям России в области обороны;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чувства ответственности перед Родиной, идейная убеждённость и готовность к служению и защите Отечества, ответственность за его судьбу.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Духовно-нравственное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духовных ценностей российского народа и российского воинства;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представления о принципах гуманизма, правилах и методах ведения войны, соблюдения прав участников вооружённых конфликтов, осознанное отношение к соблюдению норм международного гуманитарного права;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ценности безопасного поведения, осознанного и ответственного отношения к безопасности общества и 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ответственное отношение к своим родителям, старшему поколению, семье, культуре и традициям народов России, принятие идей </w:t>
      </w:r>
      <w:proofErr w:type="spellStart"/>
      <w:r w:rsidRPr="00845CCB">
        <w:rPr>
          <w:rFonts w:ascii="Times New Roman" w:hAnsi="Times New Roman" w:cs="Times New Roman"/>
        </w:rPr>
        <w:t>волонтёрства</w:t>
      </w:r>
      <w:proofErr w:type="spellEnd"/>
      <w:r w:rsidRPr="00845CCB">
        <w:rPr>
          <w:rFonts w:ascii="Times New Roman" w:hAnsi="Times New Roman" w:cs="Times New Roman"/>
        </w:rPr>
        <w:t xml:space="preserve"> и добровольчества.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Эстетическое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эстетическое отношение к миру в сочетании с военной культурой;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понимание и принятие эстетики военной формы, воинских ритуалов и боевых традиций.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Физическое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ценности жизни, сформированность ответственного отношения к своему здоровью и здоровью окружающих;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знание приёмов оказания первой помощи и тактической медицины, готовность применять их в случае необходимости;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потребность в физическом совершенствовании, занятиях спортивно-оздоровительной деятельностью;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интерес к военно-прикладным видам спорта;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последствий и активное неприятие вредных привычек и иных форм причинения вреда физическому и психическому здоровью.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Трудовое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труду, осознание значимости трудовой деятельности для развития личности, общества и государства, обес­пе­че­ния национальной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осознанному и ответственному соблюдению требований безопасности в процессе военной службы;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интерес к различным сферам профессиональной деятельности, включая военно-профессиональную деятельность;</w:t>
      </w:r>
    </w:p>
    <w:p w:rsidR="0008131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и способность к образованию и самообразованию на протя</w:t>
      </w:r>
      <w:r w:rsidRPr="00845CCB">
        <w:rPr>
          <w:rFonts w:ascii="Times New Roman" w:hAnsi="Times New Roman" w:cs="Times New Roman"/>
        </w:rPr>
        <w:lastRenderedPageBreak/>
        <w:t>жении всей жизни.</w:t>
      </w:r>
    </w:p>
    <w:p w:rsidR="007133EB" w:rsidRPr="00845CCB" w:rsidRDefault="007133EB">
      <w:pPr>
        <w:pStyle w:val="list-bullet"/>
        <w:rPr>
          <w:rFonts w:ascii="Times New Roman" w:hAnsi="Times New Roman" w:cs="Times New Roman"/>
        </w:rPr>
      </w:pP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Экологическое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 обеспечении безопасности общества и 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планирование и осуществление действий в окружающей среде на основе соблюдения экологической грамотности и разумного природопользования в процессе военной службы;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 предотвращать 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расширение представлений о деятельности экологической направленности.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Ценности научного познания: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мировоззрения, соответствующего текущему уровню развития военной науки, современных представлений о воинской деятельности;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понимание научно-практических основ военной службы, осознание значения военно-профессиональной деятельности в жизни общества и 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способность применять научные знания в процессе выполнения обязанностей военной службы, в том числе способность обоснованно и безопасно действовать в условиях ведения бое­вых действий.</w:t>
      </w:r>
    </w:p>
    <w:p w:rsidR="0008131B" w:rsidRPr="00845CCB" w:rsidRDefault="0008131B">
      <w:pPr>
        <w:pStyle w:val="h2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МЕТАПРЕДМЕТНЫЕ РЕЗУЛЬТАТЫ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Метапредметные результаты, формируемые в ходе реализации курса внеурочной деятельности «Начальная военная подготовка», должны отражать овладение универсальными учебными действиями.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Овладение универсальными познавательными действиями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Базовые логические действия: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определять актуальные проблемные вопросы обеспечения военной безопасности государства, обосновывать их приоритет и всесторонне анализировать;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2"/>
        </w:rPr>
      </w:pPr>
      <w:r w:rsidRPr="00845CCB">
        <w:rPr>
          <w:rFonts w:ascii="Times New Roman" w:hAnsi="Times New Roman" w:cs="Times New Roman"/>
          <w:spacing w:val="-2"/>
        </w:rPr>
        <w:t>устанавливать существенный признак или основания для обоб­ще­ния, сравнения и классификации событий и явлений в военной сфере, выявлять их закономерности и противоречия;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определять цели действий применительно к заданной (смоделированной) ситуации, выбирать способы их достижения с учётом самостоятельно выделенных критериев в парадигме военной службы, оценивать риски </w:t>
      </w:r>
      <w:r w:rsidRPr="00845CCB">
        <w:rPr>
          <w:rFonts w:ascii="Times New Roman" w:hAnsi="Times New Roman" w:cs="Times New Roman"/>
        </w:rPr>
        <w:lastRenderedPageBreak/>
        <w:t>возможных последствий собственных действий;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моделировать объекты (события, явления), связанные с воен­ной службой, анализировать их различные состояния для решения практических задач, переносить приобретённые знания в повседневную жизнь;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планировать и осуществлять учебные действия в условиях дефицита информации, необходимой для решения стоящей задачи;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развивать творческое мышление при решении ситуационных задач.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Базовые исследовательские действия: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научной терминологией, ключевыми понятиями и методами в военно-профессиональной сфере;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видами деятельности по приобретению нового знания, его преобразованию и применению для решения различных учебных задач;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анализировать содержание учебных вопросов и заданий и выдвигать новые идеи, самостоятельно выбирать оптимальный способ решения задач с учётом установленных (обос­нованных) критериев;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раскрывать проблемные вопросы, отражающие несоответствие между реальным (заданным) и наиболее благоприятным состоянием объекта (явления) в повседневной жизни;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критически оценивать полученные в ходе решения учебных задач результаты, обосновывать предложения по их корректировке в новых условиях;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характеризовать приобретённые знания и навыки, оценивать возможность их реализации в реальных ситуациях;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осуществлять целенаправленный поиск переноса средств и способов действия в профессиональную среду;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уметь переносить знания в познавательную и практическую области жизнедеятельности;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1"/>
        </w:rPr>
      </w:pPr>
      <w:r w:rsidRPr="00845CCB">
        <w:rPr>
          <w:rFonts w:ascii="Times New Roman" w:hAnsi="Times New Roman" w:cs="Times New Roman"/>
          <w:spacing w:val="-1"/>
        </w:rPr>
        <w:t>уметь интегрировать знания из разных предметных областей; выдвигать новые идеи, предлагать оригинальные подходы и решения учебных задач, связанных с военной службой, переносить приобретённые знания и навыки в повседневную жизнь.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Работа с информацией: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самостоятельного поиска, сбора, обобщения и анализа различных видов информации из источников разных типов при обеспечении условий информационной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создавать информационные блоки в различных форматах с учётом характера решаемой учебной задачи; самостоятельно выбирать оптимальную форму их представления;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достоверность, легитимность информации, её соответствие правовым и морально-этическим нормам;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по предотвращению рисков, профилактике угроз и защите от опасностей цифровой среды;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использовать средства информационных и коммуникационных технологий в учебном процессе с соблюдением требований эргономики, тех</w:t>
      </w:r>
      <w:r w:rsidRPr="00845CCB">
        <w:rPr>
          <w:rFonts w:ascii="Times New Roman" w:hAnsi="Times New Roman" w:cs="Times New Roman"/>
        </w:rPr>
        <w:lastRenderedPageBreak/>
        <w:t>ники безопасности и гигиены.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Овладение универсальными коммуникативными действиями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Общение: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соблюдать правила воинской вежливости и субординации, понимать значение социальных ролей «начальник» — «подчинённый»;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распознавать невербальные средства общения, понимать значение социальных знаков, распознавать предпосылки конфликтных ситуаций и смягчать конфликты;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различными способами общения и взаимодействия; аргументированно вести диалог, уметь смягчать конфликтные ситуации;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развёрнуто и логично излагать свою точку зрения с использованием языковых средств.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Совместная деятельность: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понимать и использовать преимущества командной и индивидуальной работы; выбирать тематику и методы совместных действий с учётом общих интересов и возможностей каждого члена коллектива;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принимать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качество своего вклада и каждого участника команды в общий результат по разработанным критериям;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осуществлять позитивное стратегическое поведение в различных ситуациях, проявлять творчество и воображение, быть инициативным.</w:t>
      </w:r>
    </w:p>
    <w:p w:rsidR="0008131B" w:rsidRPr="00845CCB" w:rsidRDefault="0008131B">
      <w:pPr>
        <w:pStyle w:val="h3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Овладение универсальными регулятивными действиями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Самоорганизация: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ситуациях;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составлять план решения проблемы с учётом имеющихся ресурсов, собственных возможностей и предпочтений, давать оценку новым ситуациям;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приобретённый опыт;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способствовать формированию и проявлению широкой эрудиции в разных областях знаний, постоянно повышать свой образовательный и культурный уровень.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Самоконтроль: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давать оценку новым ситуациям, вносить коррективы в деятельность, оценивать соответствие результатов целям;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познавательной рефлексии как осознания совершаемых действий и мыслительных процессов, их результатов и оснований;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использовать приёмы рефлексии для оценки ситуации, выбора верного решения;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уметь оценивать риски и своевременно принимать решения по их снижению.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 xml:space="preserve">Эмоциональный интеллект, предполагающий сформированность: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себе;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саморегулирования, включающего самоконтроль, умение принимать ответственность за своё поведение, способность адаптироваться к эмоциональным изменениям и проявлять гибкость, быть открытым новому;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внутренней мотивации, включающей стремление к достижению цели и успеху, оптимизм, инициативность, умение действовать, исходя из своих возможностей;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социальных навыков, включающих способность выстраивать отношения с другими людьми, заботиться, проявлять интерес и разрешать конфликты.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Принятие себя и других людей: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принимать себя, понимая свои недостатки и достоинства; принимать мотивы и аргументы других людей при анализе результатов деятельности;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2"/>
        </w:rPr>
      </w:pPr>
      <w:r w:rsidRPr="00845CCB">
        <w:rPr>
          <w:rFonts w:ascii="Times New Roman" w:hAnsi="Times New Roman" w:cs="Times New Roman"/>
          <w:spacing w:val="-2"/>
        </w:rPr>
        <w:t>признавать своё право и право других людей на ошибки; развивать способность понимать мир с позиции другого человека.</w:t>
      </w:r>
    </w:p>
    <w:p w:rsidR="0008131B" w:rsidRPr="007133EB" w:rsidRDefault="0008131B">
      <w:pPr>
        <w:pStyle w:val="h2"/>
        <w:spacing w:before="255"/>
        <w:rPr>
          <w:rFonts w:ascii="Times New Roman" w:hAnsi="Times New Roman" w:cs="Times New Roman"/>
          <w:sz w:val="20"/>
          <w:szCs w:val="20"/>
        </w:rPr>
      </w:pPr>
      <w:r w:rsidRPr="007133EB">
        <w:rPr>
          <w:rFonts w:ascii="Times New Roman" w:hAnsi="Times New Roman" w:cs="Times New Roman"/>
          <w:sz w:val="20"/>
          <w:szCs w:val="20"/>
        </w:rPr>
        <w:t>Предметные результаты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Предметные результаты</w:t>
      </w:r>
      <w:r w:rsidRPr="00845CCB">
        <w:rPr>
          <w:rFonts w:ascii="Times New Roman" w:hAnsi="Times New Roman" w:cs="Times New Roman"/>
        </w:rPr>
        <w:t xml:space="preserve"> освоения Программы представлены с учётом специфики содержания вопросов, затрагиваемых в ходе проведения учебных сборов.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В период проведения учебных сборов обучающиеся получают ряд новых знаний, навыков и умений, дополняющих содержание школьной программы, которые должны мотивировать их к получению военно-учётной специальности, способствовать быстрой адаптации к службе в Вооружённых Силах и помогать в выборе будущей профессиональной деятельности. 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Обучающиеся должны знать: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героическую историю Российского государства, Государственные символы Российской Федерации;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историю создания Вооружённых Сил Российской Федерации, их основные традиции;</w:t>
      </w:r>
    </w:p>
    <w:p w:rsidR="0008131B" w:rsidRPr="00845CCB" w:rsidRDefault="0008131B" w:rsidP="007133E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структуру и задачи, решаемые Вооружёнными Силами Российской Федерации;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назначение и устройство основных видов стрелкового оружия, состоящего на вооружении Сухопутных войск;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порядок и правила стрельбы из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основы оказания первой помощи на поле боя;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боевые и технические характеристики основных образцов военной техники;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основы тактической, инженерной, разведывательной, технической подготовки и связи;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приёмы и правила выполнения действий солдата в бою;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основные положения общевоинских уставов, права и обязанности военнослужащих;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нормы и правила повседневной жизни и быта военнослужащих.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Italic"/>
          <w:rFonts w:ascii="Times New Roman" w:hAnsi="Times New Roman" w:cs="Times New Roman"/>
          <w:iCs/>
        </w:rPr>
        <w:t xml:space="preserve">Обучающиеся должны иметь представление: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возможностях человеческого организма;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боевых и технических характеристиках боевой техники;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основах общевойскового боя;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организации и тактике действий подразделений мотострелковых войск;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порядке инженерного оборудования позиции отделения;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особенностях применения БПЛА на поле боя.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Обучающиеся должны уметь: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вести огонь из стрелкового оружия;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строевые приёмы;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правильно ориентироваться на местности;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действовать на поле боя;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оборудовать окоп для стрельбы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оказать первую помощь;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пользоваться средствами радиосвязи, вести радиообмен;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1"/>
        </w:rPr>
      </w:pPr>
      <w:r w:rsidRPr="00845CCB">
        <w:rPr>
          <w:rFonts w:ascii="Times New Roman" w:hAnsi="Times New Roman" w:cs="Times New Roman"/>
          <w:spacing w:val="1"/>
        </w:rPr>
        <w:t>демонстрировать физическую подготовку и военную выправку.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Достижение указанных предметных результатов обеспечивается их детальным раскрытием для каждого модуля курса.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1 «Тактическая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основные виды тактических действий подразделений;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организационной структуре отделения и задачах личного состава в бою;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характеризовать отличительные признаки подразделений иностранных армий;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выработать алгоритм действий в бою;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объяснять боевой порядок отделения в обороне и наступлении;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владеть способами действий солдата в обороне, наступлении, при ведении наблюдения, действовать по сигналам оповещения и управления;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действовать и принимать обоснованное решение при внезапном нападении противника, решать ситуационные задачи;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тактические перемещения в составе групп, занимать позиции, преодолевать заграждения;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актуализировать информацию о военной топографии и ориентированию на местности;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применять способы ориентирования на местности, владеть приёмами выживания;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приборы наблюдения;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способами действия разведчика при наблюдении за противником;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обоснованно действовать при получении оружия и военного имущества;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решать ситуационные задачи;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при совершении марша, внезапном нападении противника, преодолении заражённого участка местности.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2 «Огневая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вооружении отделения и тактико-технических характеристиках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3"/>
        </w:rPr>
      </w:pPr>
      <w:r w:rsidRPr="00845CCB">
        <w:rPr>
          <w:rFonts w:ascii="Times New Roman" w:hAnsi="Times New Roman" w:cs="Times New Roman"/>
          <w:spacing w:val="-3"/>
        </w:rPr>
        <w:t>классифицировать виды стрелкового оружия и 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перспективах развития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назначение и устройство частей и механизмов автомата, патронов и принадлежностей, общее устройство 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уверенно и безопасно обращаться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неполной разборке и сборке автомата Калашникова;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подготовки к бою 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соблюдать меры безопасности при проведении занятий по боевой подготовке и обращении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оценивать риски нарушения правил и мер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прицеливания и производства выстрела;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изготовке к стрельбе из различных положений;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условия выполнения упражнений начальных стрельб и метания 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нормативы по снаряжению магазина боеприпасами и изготовке для стрельбы из положения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выполнять упражнения начальных стрельб и метания учебно-имитационных ручных гранат. 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3 «Основы технической подготовки и связи»: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иметь представления об основных образцах вооружения и военной техники, классифицировать виды боевых машин;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основные тактико-технические характеристики боевых машин;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способах боевого применения беспилотных летательных аппаратов (БПЛА) и ведения разведки местности с помощью БПЛА;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алгоритм противодействия БПЛА противника;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управлению БПЛА;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видах, предназначении, тактико-технических характеристиках средств связи;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средства связи отделения;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устройстве радиостанций и подготовке их к работе;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перехода на запасные и резервные частоты радиостанций;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основные требования к ведению радиопереговоров;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способах обмана противника при ведении радиопереговоров;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подготовке радиостанции к применению и ведению радиопереговоров.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4 «Инженерная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порядке и сроках инженерного оборудования позиции отделения и окопа для стрелка;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назначение и порядок применения шанцевого инструмента;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способах маскировки окопа для стрельбы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оборудованию окопа для стрельбы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классифицировать типы мин;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общее устройство и принцип действия противотанковых и противопехотных мин;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типах мин и порядке их установки;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подготовке и установлению противотанковых и противопехотных мин;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демаскирующие признаки установки мин;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порядке обнаружения и обезвреживания взрывоопасных предметов;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обнаружению мин с использованием миноискателя, щупа, кошки.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5 «Радиационная, химическая и биологическая защита»: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об оружии массового поражения;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виды ядерных взрывов;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знать о поражающих свойствах ядерного взрыва, зажигательного оружия, признаках применения отравляющих веществ и биологического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уверенно действовать при применении противником оружия массового поражения;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назначение и общее устройство средств индивидуальной защиты;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обладать навыком использования средств индивидуальной и коллективной защиты от оружия массового поражения;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оказания первой помощи при поражении ядерным, химическим и бактериологическим (биологическим) 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правила поведения на заражённой местности;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нормативы по радиационной, химической и биологической защите;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уметь пользоваться войсковыми средствами радиационного и химического контроля;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подготовки к работе измерителей доз и войскового прибора химической разведки;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измерению уровня радиационного фона.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 6 «Первая помощь (Тактическая медицина)»: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 алгоритме оказания первой помощи;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состав и назначение средств оказания первой помощи;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типы ранений;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и условия остановки различных видов крово­те­че­ний, иммобилизации конечностей, действий при отсутствии признаков жизни, нарушении проходимости дыхательных путей, общем переохлаждении и отморожении, перегревании и ожогах;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 наложение повязок, иммобилизация, психологическая поддержка);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иметь представление о зонах эвакуации (красная, жёлтая, зелёная);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1"/>
        </w:rPr>
      </w:pPr>
      <w:r w:rsidRPr="00845CCB">
        <w:rPr>
          <w:rFonts w:ascii="Times New Roman" w:hAnsi="Times New Roman" w:cs="Times New Roman"/>
          <w:spacing w:val="-1"/>
        </w:rPr>
        <w:t>знать об объёмах оказания первой помощи в зонах эвакуации;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 порядке использования штатных и подручных средств эвакуации;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эвакуации раненых с поля боя.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7 «Общевоинские уставы»: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права и обязанности военнослужащих;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принципах единоначалия;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уверенно определять знаки различия и воинские звания во</w:t>
      </w:r>
      <w:r w:rsidRPr="00845CCB">
        <w:rPr>
          <w:rFonts w:ascii="Times New Roman" w:hAnsi="Times New Roman" w:cs="Times New Roman"/>
        </w:rPr>
        <w:lastRenderedPageBreak/>
        <w:t>ен­но­слу­жа­щих;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риски нарушения воинской дисциплины, самостоятельно вырабатывать модель поведения в воинском коллективе;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смысл понятия «внутренний порядок», роль лиц суточного наряда в его поддержании;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обязанностях лиц суточного наряда по роте;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обладать навыками, необходимыми для освоения обязанностей дневального по роте;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классифицировать виды караулов и их предназначение;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смысл понятия «неприкосновенность часового»;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понимать обязанности часового и особенности применения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риски нарушения порядка несения караульной службы, быть готовым к несению караульной службы.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8 «Строевая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основных положениях строевого устава;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строевые приёмы на месте;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понимать алгоритм выполнения строевых приёмов в движении;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строевые приёмы в движении без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2"/>
        </w:rPr>
      </w:pPr>
      <w:r w:rsidRPr="00845CCB">
        <w:rPr>
          <w:rFonts w:ascii="Times New Roman" w:hAnsi="Times New Roman" w:cs="Times New Roman"/>
          <w:spacing w:val="-2"/>
        </w:rPr>
        <w:t>понимать алгоритм выполнения строевых приёмов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строевые приёмы с оружием на месте;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основные строевые приёмы в составе подразделения в движении.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9 «Основы безопасности военной службы»: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опасные факторы военной службы, виды нарушений правил и мер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соблюдать меры безопасности при проведении занятий по боевой подготовке и обращении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риски нарушения правил и мер безопасности, обладать навыками минимизации рисков.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ТЕМАТИЧЕСКИЙ БЛОК</w:t>
      </w:r>
      <w:r w:rsidRPr="00845CCB">
        <w:rPr>
          <w:rFonts w:ascii="Times New Roman" w:hAnsi="Times New Roman" w:cs="Times New Roman"/>
        </w:rPr>
        <w:t xml:space="preserve"> (вариативный компонент «Патриотическое воспитание и профессиональная ориентация»)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«Структура органов государственной власти. </w:t>
      </w:r>
      <w:r w:rsidRPr="00845CCB">
        <w:rPr>
          <w:rFonts w:ascii="Times New Roman" w:hAnsi="Times New Roman" w:cs="Times New Roman"/>
        </w:rPr>
        <w:br/>
        <w:t>Права и обязанности граждан, включая воинскую обязанность. Взаимодействие гражданина с государством и обществом, гражданские инициативы и </w:t>
      </w:r>
      <w:proofErr w:type="spellStart"/>
      <w:r w:rsidRPr="00845CCB">
        <w:rPr>
          <w:rFonts w:ascii="Times New Roman" w:hAnsi="Times New Roman" w:cs="Times New Roman"/>
        </w:rPr>
        <w:t>волонтёрство</w:t>
      </w:r>
      <w:proofErr w:type="spellEnd"/>
      <w:r w:rsidRPr="00845CCB">
        <w:rPr>
          <w:rFonts w:ascii="Times New Roman" w:hAnsi="Times New Roman" w:cs="Times New Roman"/>
        </w:rPr>
        <w:t>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структуре органов государственной власти Российский Федерации;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 конституционных гарантиях прав и свобод граждан, об обязанностях </w:t>
      </w:r>
      <w:r w:rsidRPr="00845CCB">
        <w:rPr>
          <w:rFonts w:ascii="Times New Roman" w:hAnsi="Times New Roman" w:cs="Times New Roman"/>
        </w:rPr>
        <w:lastRenderedPageBreak/>
        <w:t>граждан перед государством и обществом, о воинской обязанности;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гражданственности, патриотизме и их взаимосвязи;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правообразующих принципах: равенство, свобода, справедливость, о сфере правовых отношений между людьми, а также между личностью и государством, регулируемых действующим правом;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институтах гражданского общества, политических партиях и общественных объединениях;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роли и значении волонтёрской деятельности в развитии общества и государства.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Профориентационный модуль «Профессии будущего — современная наука и высокие технологии в военной сфере, военные и гражданские специальности»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тенденциях развития и изменениях на рынке труда;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военно-учётных специальностях;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организации подготовки офицерских кадров для Вооружённых Сил Российской Федерации, МВД России, ФСБ, России, МЧС России, Росгвардии и др.;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новых и перспективных военных профессиях.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«Гибридные войны и невоенные конфликты в современном мире, противодействие негативным тенденциям в международных отношениях»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конструктивных и деструктивных ценностях;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том, как формируется личностная система ценностей;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разных видах воздействий на общественное сознание;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роли средств массовой информации в современном мире и об их влиянии на общество;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роли пропаганды в информационно-психологическом противостоянии на международной арене;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невоенных мерах воздействия в системе международных отношений;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технологиях ведения гибридных войн;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признаках искажения информации в целях негативного воздействия на общество;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методах и средствах воздействия на общество в целях дестабилизации.</w:t>
      </w:r>
    </w:p>
    <w:p w:rsidR="0008131B" w:rsidRPr="00845CCB" w:rsidRDefault="0008131B">
      <w:pPr>
        <w:pStyle w:val="h3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«Ратные страницы истории Отечества. Подвиг народа в Великой Отечественной войне 1941—1945 годов»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 событиях, ставших основой государственных праздников и памятных </w:t>
      </w:r>
      <w:r w:rsidRPr="00845CCB">
        <w:rPr>
          <w:rFonts w:ascii="Times New Roman" w:hAnsi="Times New Roman" w:cs="Times New Roman"/>
        </w:rPr>
        <w:lastRenderedPageBreak/>
        <w:t>дат России;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причинах начала Великой Отечественной войны и усилиях СССР по её предотвращению;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основных битвах и операциях Великой Отечественной вой­ны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вкладе народа в победу на трудовом фронте;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героях Великой Отечественной войны;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значении Великой Отечественной войны в жизни каждой семьи участников сборов.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В ходе изучения спортивной программы</w:t>
      </w:r>
      <w:r w:rsidRPr="00845CCB">
        <w:rPr>
          <w:rFonts w:ascii="Times New Roman" w:hAnsi="Times New Roman" w:cs="Times New Roman"/>
        </w:rPr>
        <w:t xml:space="preserve"> 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технике выполнения базовых упражнений общей физической подготовки (ОФП);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технике безопасности при занятиях физической культурой.</w:t>
      </w: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Содержание курса внеурочной деятельности</w:t>
      </w:r>
      <w:r w:rsidRPr="00845CCB">
        <w:rPr>
          <w:rFonts w:ascii="Times New Roman" w:hAnsi="Times New Roman" w:cs="Times New Roman"/>
        </w:rPr>
        <w:br/>
        <w:t>«НАЧАЛЬНАЯ ВОЕННАЯ ПОДГОТОВКА»</w:t>
      </w:r>
    </w:p>
    <w:p w:rsidR="0008131B" w:rsidRPr="00845CCB" w:rsidRDefault="0008131B">
      <w:pPr>
        <w:pStyle w:val="h2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БАЗОВЫЙ БЛОК</w:t>
      </w:r>
    </w:p>
    <w:p w:rsidR="0008131B" w:rsidRPr="00845CCB" w:rsidRDefault="0008131B">
      <w:pPr>
        <w:pStyle w:val="h3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№ 1 «Тактическая подготовка»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Основы общевойскового боя. Основные виды боя: оборона, наступление. Понятие тактических действий.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Организационно-штатная структура и боевые возможности мотострелкового отделения Сухопутных войск Российской Федерации. Задачи отделения в различных видах боя.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Ознакомление с организационно-штатной структурой подразделений иностранных армий (НАТО, КНР).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Состав, назначение, характеристики, порядок размещения современных средств индивидуальной бронезащиты и экипировки.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Действия отделения в обороне. Способы перехода к обороне. Позиция отделения в обороне. Назначение ориентиров. Система огня отделения и сектора обстрела стрелков. Сигналы оповещения, управления и взаимодействия. Действия наблюдателя.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Действия отделения в наступлении. Боевой порядок отделения в наступлении. Преодоления заграждений. Перебежки и </w:t>
      </w:r>
      <w:proofErr w:type="spellStart"/>
      <w:r w:rsidRPr="00845CCB">
        <w:rPr>
          <w:rFonts w:ascii="Times New Roman" w:hAnsi="Times New Roman" w:cs="Times New Roman"/>
        </w:rPr>
        <w:t>переползания</w:t>
      </w:r>
      <w:proofErr w:type="spellEnd"/>
      <w:r w:rsidRPr="00845CCB">
        <w:rPr>
          <w:rFonts w:ascii="Times New Roman" w:hAnsi="Times New Roman" w:cs="Times New Roman"/>
        </w:rPr>
        <w:t>. Действия в составе боевых групп.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Задачи отделения в разведке и способы их выполнения. Ориентирова</w:t>
      </w:r>
      <w:r w:rsidRPr="00845CCB">
        <w:rPr>
          <w:rFonts w:ascii="Times New Roman" w:hAnsi="Times New Roman" w:cs="Times New Roman"/>
        </w:rPr>
        <w:lastRenderedPageBreak/>
        <w:t>ние на местности с использованием карты, компаса, местных предметов, а также современного навигационного оборудования.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Выбор, оборудование и маскировка места наблюдения. Приборы наблюдения. Выживание в особых условиях.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Сигналы оповещения. Действия личного состава по тревоге. Получение оружия, средств индивидуальной защиты и экипировки. Походный порядок взвода. Задачи и способы действий дозорного отделения и пеших дозорных.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Действия при внезапном нападении противника и преодоление заражённого участка местности.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№ 2 «Огневая подготовка»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Вооружение мотострелкового отделения. Назначение и тактико-технические характеристики основных видов стрелкового оружия и ручных гранат. Перспективы развития современного стрелкового оружия.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Назначение и устройство частей и механизмов автомата, патронов и принадлежностей. Принцип устройства и действие автоматики. Возможные задержки при стрельбе и их устранение. Порядок неполной разборки автомата Калашникова и сборки после неполной разборки. Устройство гранат РГД-5, Ф-1, РГН, РГО.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Требования Курса стрельб по организации, порядку и мерам безопасности во время стрельб и тренировок, изучение условий упражнения. Классификация целей на поле боя и их краткая характеристика. Простейшая огневая задача, её сущность и алгоритм решения.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Способы ведения огня из автомата. Наводка оружия, сущность, виды и приёмы производства выстрела. Выбор момента выстрела. Изготовка для стрельбы из различных положений. Условия выполнения начальных стрельб. Занятие на учебно-­тре­ни­ро­воч­ных средствах. Отработка нормативов, усовершенствование знаний по устройству оружия. Действия со стрелковым оружием.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Выполнение упражнений начальных стрельб 1 УНС и гранатометаний.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3 «Основы технической подготовки и связи»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Ознакомление с основными образцами вооружения и военной техники Сухопутных войск. Виды, назначение, общее устройство и тактико-технические характеристики основных образцов боевых машин Сухопутных войск (БМП-3; БТР-82А, танк Т-80, Т-90).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Боевая робототехника — оружие будущего в настоящем. Виды, предназначение, тактико-технические характеристики и общее устройство БПЛА. Ведение разведки местности с использованием БПЛА. Способы противодействия БПЛА противника.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Предназначение, общее устройство и тактико-технические характеристики переносных радиостанций. Подготовка радиостанции к работе, настройка частот (диапазонов).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Порядок ведения радиообмена. Особенности назначения позывных. Переход на запасные и резервные частоты. Меры по обману противника при ведении радиопереговоров по открытым каналам связи.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4 «Инженерная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Шанцевый инструмент, его назначение, применение и сбережение. Заточка и правка инструмента. Порядок оборудования позиции отделения. Назначение, размеры и последовательность отрывки окопа для стрелка.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Минно-взрывные противотанковые, противопехотные и смешанные инженерные заграждения.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Основные виды противотанковых и противопехотных мин отечественного и зарубежного производства. Средства разведки и разминирования. Особенности разведки дорог, мостов, зданий. Способы обнаружения и обезвреживания взрывоопасных предметов.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5 «Радиационная, химическая и биологическая защита»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Понятие оружия массового поражения. История его развития, примеры применения. Его роль в современном бою. Поражающие факторы ядерных взрывов, средства и способы защиты от них.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Отравляющие вещества, их назначение и классификация. Внешние признаки применения бактериологического (биологического) оружия.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Поражающие свойства зажигательного оружия и средства его применения. Назначение, устройство и подбор по размеру средств индивидуальной защиты. Использование их в положениях «походное», «наготове» и «боевое», подаваемые при этом команды.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Сигналы оповещения о применении противником оружия массового поражения и порядок действий по ним.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Назначение и устройство индивидуального противохимического пакета и правила пользования им. Правила поведения на заражённой местности. Назначение, устройство и порядок работы с войсковым измерителем дозы ИД-1 и войсковым прибором химической разведки (ВПХР).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6 «Первая помощь (Тактическая медицина)»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Состав и назначение штатных и подручных средств первой помощи.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Основные типы ранений на поле боя. Приёмы первой помощи. Остановка кровотечения. Наложение повязок. Иммобилизация конечностей.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Способы поиска, сближения и эвакуации раненых с поля боя. Штатные </w:t>
      </w:r>
      <w:r w:rsidRPr="00845CCB">
        <w:rPr>
          <w:rFonts w:ascii="Times New Roman" w:hAnsi="Times New Roman" w:cs="Times New Roman"/>
        </w:rPr>
        <w:lastRenderedPageBreak/>
        <w:t>и подручные средства эвакуации раненых. Реанимационные мероприятия.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7 «Общевоинские уставы»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Общие обязанности, права и ответственность военнослужащих. Содержание воинской дисциплины. Правила взаимоотношений между военнослужащими и ответственность за их нарушение.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Сущность единоначалия и приказа командира (начальника). Воинские звания. Обязанности солдата (матроса).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Организация размещения и быта военнослужащих. Распределение времени и внутренний порядок. Состав и назначение суточного наряда. Обязанности дежурного и дневального по роте. Ответственность за нарушение порядка несения внутренней службы.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Виды караулов. Назначение и состав караула. Подготовка караула. Неприкосновенность часового. Обязанности часового, порядок применения оружия.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8 «Строевая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Строи и управление ими. Обязанности военнослужащих перед построением и в строю. Развёрнутый и походный строи отделения (взвода). Строевые приёмы 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Строевые приёмы в движении без оружия. Выход из строя, подход к начальнику и возвращение в строй.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Строевая стойка с оружием. Выполнение воинского приветствия с оружием. Строевые приёмы с оружием на месте (автоматом).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Движение в походном строю. Перестроение взвода. Перемена направления движения. Выполнение воинского приветствия в движении. Ответ на приветствие в составе подразделения.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9 «Основы безопасности военной службы»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Опасные факторы военной службы в процессе повседневной деятельности и боевой подготовки. Мероприятия по обеспечению безопасности военной службы.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ТЕМАТИЧЕСКИЙ БЛОК</w:t>
      </w:r>
      <w:r w:rsidRPr="00845CCB">
        <w:rPr>
          <w:rFonts w:ascii="Times New Roman" w:hAnsi="Times New Roman" w:cs="Times New Roman"/>
        </w:rPr>
        <w:t xml:space="preserve"> (вариативный компонент «Патриотическое воспитание и профессиональная ориентация»)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«Структура органов государственной власти Российской Федерации. Права и обязанности гражданина, воинская обязанность. Взаимодействие гражданина с государством и обществом, гражданские инициативы и </w:t>
      </w:r>
      <w:proofErr w:type="spellStart"/>
      <w:r w:rsidRPr="00845CCB">
        <w:rPr>
          <w:rFonts w:ascii="Times New Roman" w:hAnsi="Times New Roman" w:cs="Times New Roman"/>
        </w:rPr>
        <w:t>волонтёрство</w:t>
      </w:r>
      <w:proofErr w:type="spellEnd"/>
      <w:r w:rsidRPr="00845CCB">
        <w:rPr>
          <w:rFonts w:ascii="Times New Roman" w:hAnsi="Times New Roman" w:cs="Times New Roman"/>
        </w:rPr>
        <w:t>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Права, свободы и обязанности граждан в соответствии с Конституцией </w:t>
      </w:r>
      <w:r w:rsidRPr="00845CCB">
        <w:rPr>
          <w:rFonts w:ascii="Times New Roman" w:hAnsi="Times New Roman" w:cs="Times New Roman"/>
        </w:rPr>
        <w:lastRenderedPageBreak/>
        <w:t>Российской Федерации.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Система органов государственной власти федерального и регионального уровней.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Правовая сфера жизни обществ</w:t>
      </w:r>
      <w:r w:rsidR="008B7B5C">
        <w:rPr>
          <w:rFonts w:ascii="Times New Roman" w:hAnsi="Times New Roman" w:cs="Times New Roman"/>
        </w:rPr>
        <w:t>а. Правообразующие прин</w:t>
      </w:r>
      <w:r w:rsidRPr="00845CCB">
        <w:rPr>
          <w:rFonts w:ascii="Times New Roman" w:hAnsi="Times New Roman" w:cs="Times New Roman"/>
        </w:rPr>
        <w:t>ципы.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Проявления гражданственности в повседневной жизни.</w:t>
      </w:r>
    </w:p>
    <w:p w:rsidR="0008131B" w:rsidRPr="00845CCB" w:rsidRDefault="008B7B5C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Патриотизм </w:t>
      </w:r>
      <w:r w:rsidR="0008131B" w:rsidRPr="00845CCB">
        <w:rPr>
          <w:rFonts w:ascii="Times New Roman" w:hAnsi="Times New Roman" w:cs="Times New Roman"/>
        </w:rPr>
        <w:t>и </w:t>
      </w:r>
      <w:proofErr w:type="spellStart"/>
      <w:r w:rsidR="0008131B" w:rsidRPr="00845CCB">
        <w:rPr>
          <w:rFonts w:ascii="Times New Roman" w:hAnsi="Times New Roman" w:cs="Times New Roman"/>
        </w:rPr>
        <w:t>псевдопатриотизм</w:t>
      </w:r>
      <w:proofErr w:type="spellEnd"/>
      <w:r w:rsidR="0008131B" w:rsidRPr="00845CCB">
        <w:rPr>
          <w:rFonts w:ascii="Times New Roman" w:hAnsi="Times New Roman" w:cs="Times New Roman"/>
        </w:rPr>
        <w:t>, взаимосвязь патриотизма и гражданственности.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Гражданское общество и его институты, система политических и общественных объединений.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«Профессии будущего — современная наука и высокие технологии в военной сфере, военные и гражданские специальности»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Специфика рынка труда.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Военно-учётные специальности.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Высшие учебные заведения Минобороны России и других федеральных органов исполнительной власти, где предусмотрена военная служба.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Высокие технологии, их использование в военной сфере.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«Гибридные войны и невоенные конфликты в современном мире, противодействие негативным тенденциям в международных отношениях»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Конструктивные и деструктивные ценности.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Система общественных и личностных ценностей, расстановка приоритетов.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Влияние средств массовой информации на общество.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Способы и инструменты формирования общественного мнения.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Информационно-психологическая война.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От холодной войны к гибридной войне.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Стратегия гибридных войн.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Концепция «мягкой силы».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Ложная и недостоверная информация: основные признаки.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Невоенные «факторы силы» в международных конфликтах. 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«Ратные страницы истории Отечества. Подвиг народа в Великой Отечественной войне 1941—1945 годов»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События, ставшие основой государственных праздников и памятных дат России.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Причины начала Великой Отечественной войны и усилия СССР по её предотвращению.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Основные битвы и операции Великой Отечественной войны (Битва за </w:t>
      </w:r>
      <w:r w:rsidRPr="00845CCB">
        <w:rPr>
          <w:rFonts w:ascii="Times New Roman" w:hAnsi="Times New Roman" w:cs="Times New Roman"/>
        </w:rPr>
        <w:lastRenderedPageBreak/>
        <w:t>Москву, Сталинградская битва, Курская дуга, битва за Кавказ, освобождение Украины, операция «Багратион», освобождение Европы, Берлинская операция).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Вклад народа в победу на трудовом фронте.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Герои Великой Отечественной войны.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Значение Великой Отечественной войны в жизни каждой семьи участников сборов.</w:t>
      </w:r>
    </w:p>
    <w:p w:rsidR="001A3B00" w:rsidRPr="00845CCB" w:rsidRDefault="001A3B00">
      <w:pPr>
        <w:pStyle w:val="h2"/>
        <w:rPr>
          <w:rFonts w:ascii="Times New Roman" w:hAnsi="Times New Roman" w:cs="Times New Roman"/>
        </w:rPr>
        <w:sectPr w:rsidR="001A3B00" w:rsidRPr="00845CCB">
          <w:pgSz w:w="7824" w:h="12019"/>
          <w:pgMar w:top="720" w:right="720" w:bottom="720" w:left="720" w:header="720" w:footer="720" w:gutter="0"/>
          <w:cols w:space="720"/>
          <w:noEndnote/>
        </w:sectPr>
      </w:pPr>
    </w:p>
    <w:p w:rsidR="0008131B" w:rsidRPr="00845CCB" w:rsidRDefault="0008131B">
      <w:pPr>
        <w:pStyle w:val="h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РАСЧЁТ ЧАСОВ ПО УЧЕБНЫМ МОДУЛЯМ</w:t>
      </w:r>
    </w:p>
    <w:p w:rsidR="0008131B" w:rsidRPr="00845CCB" w:rsidRDefault="0008131B">
      <w:pPr>
        <w:pStyle w:val="h3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Базовый блок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94"/>
        <w:gridCol w:w="808"/>
        <w:gridCol w:w="808"/>
        <w:gridCol w:w="808"/>
        <w:gridCol w:w="808"/>
        <w:gridCol w:w="808"/>
        <w:gridCol w:w="1247"/>
      </w:tblGrid>
      <w:tr w:rsidR="0008131B">
        <w:trPr>
          <w:trHeight w:val="6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модуль</w:t>
            </w:r>
          </w:p>
        </w:tc>
        <w:tc>
          <w:tcPr>
            <w:tcW w:w="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 день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технической подготовки и связи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Радиационная, химическая и биологическая защита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(Тактическая медицина)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Общевоинские уставы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военной службы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31B">
        <w:trPr>
          <w:trHeight w:val="60"/>
        </w:trPr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35</w:t>
            </w:r>
          </w:p>
        </w:tc>
      </w:tr>
    </w:tbl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Тематический блок (вариативный компонент </w:t>
      </w:r>
      <w:r w:rsidRPr="00845CCB">
        <w:rPr>
          <w:rFonts w:ascii="Times New Roman" w:hAnsi="Times New Roman" w:cs="Times New Roman"/>
        </w:rPr>
        <w:br/>
        <w:t>«Патриотическое воспитание и профессиональная ориентация»)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808"/>
        <w:gridCol w:w="808"/>
        <w:gridCol w:w="808"/>
        <w:gridCol w:w="808"/>
        <w:gridCol w:w="1247"/>
      </w:tblGrid>
      <w:tr w:rsidR="0008131B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</w:t>
            </w:r>
          </w:p>
        </w:tc>
      </w:tr>
      <w:tr w:rsidR="0008131B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день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органов государственной власти Российской Федерации. Права и обязанности гражданина, воинская обязанность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будущего — современная наука и высокие технологии в военной сфере, военные и гражданские специальности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Гибридные войны и невоенные конфликты в современном мире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Ратные страницы истории Отечества. Подвиг народа в Великой Отечественной войне 1941—1945 годов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Турниры по игровым видам спорта. Выполнение нормативов ВФСК ГТО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131B">
        <w:trPr>
          <w:trHeight w:val="6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lastRenderedPageBreak/>
              <w:t>ИТОГО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8</w:t>
            </w:r>
          </w:p>
        </w:tc>
      </w:tr>
    </w:tbl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ТЕМАТИЧЕСКОЕ ПЛАНИРОВАНИЕ КУРСА ВНЕУРОЧНОЙ ДЕЯТЕЛЬНОСТИ </w:t>
      </w:r>
      <w:r w:rsidRPr="00845CCB">
        <w:rPr>
          <w:rFonts w:ascii="Times New Roman" w:hAnsi="Times New Roman" w:cs="Times New Roman"/>
        </w:rPr>
        <w:br/>
        <w:t>«НАЧАЛЬНАЯ ВОЕННАЯ ПОДГОТОВКА» (УЧЕБНЫЕ СБОРЫ ПО ОСНОВАМ ВОЕННОЙ СЛУЖБЫ)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3544"/>
        <w:gridCol w:w="3543"/>
      </w:tblGrid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деятельности обучающихся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БАЗОВЫЙ БЛОК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1 «Тактическая подготовка» (7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Теоретическое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виды тактических действий. Организационно-штатная структура мотострелкового отделения (взвода)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общевойскового боя. Оборона. Наступление. Тактические действия.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Организационно-штатная структура и боевые возможности отделения. Задачи отделения в различных видах боя.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 организационно-­штатной структурой подразделений иностранных армий (НАТО, КНР)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основные виды тактических действий подразделений.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Формируют представление </w:t>
            </w:r>
            <w:r>
              <w:rPr>
                <w:rFonts w:ascii="Times New Roman" w:hAnsi="Times New Roman" w:cs="Times New Roman"/>
              </w:rPr>
              <w:br/>
              <w:t xml:space="preserve">об организационной структуре отделения и задачах личного </w:t>
            </w:r>
            <w:r>
              <w:rPr>
                <w:rFonts w:ascii="Times New Roman" w:hAnsi="Times New Roman" w:cs="Times New Roman"/>
              </w:rPr>
              <w:br/>
              <w:t>состава в бою.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отличительные признаки подразделений иностранных армий.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в бою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(2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действий мотострелкового отделения в обороне и наступлении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Состав, назначение, характеристики, порядок размещения современных средств индивидуальной бронезащиты и экипировки.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отделения в обороне. Способы перехода к обороне. </w:t>
            </w:r>
            <w:r>
              <w:rPr>
                <w:rFonts w:ascii="Times New Roman" w:hAnsi="Times New Roman" w:cs="Times New Roman"/>
              </w:rPr>
              <w:br/>
              <w:t xml:space="preserve">Позиция отделения в обороне.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боевой порядок отделения в обороне и наступлении.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действий солдата в обороне и наступлении.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действия наблюдателя. Действуют по сигналам оповещения и управления.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ориентиров. Система огня отделения и сектора обстрела стрелков. Сигналы оповещения, управления и взаимодействия. Действия наблюдателя.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отделения в наступлении. Боевой порядок отделения в на­ступ­ле­нии. Преодоления заграждений. Перебежки и </w:t>
            </w:r>
            <w:proofErr w:type="spellStart"/>
            <w:r>
              <w:rPr>
                <w:rFonts w:ascii="Times New Roman" w:hAnsi="Times New Roman" w:cs="Times New Roman"/>
              </w:rPr>
              <w:t>переползания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  <w:t>Действия в составе боевых групп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внезапном нападении против-</w:t>
            </w:r>
            <w:r>
              <w:rPr>
                <w:rFonts w:ascii="Times New Roman" w:hAnsi="Times New Roman" w:cs="Times New Roman"/>
              </w:rPr>
              <w:br/>
              <w:t>ника.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тактические перемещения в составе групп, занимают позиции, преодолевают заграждения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(2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мотострелкового отделения в разведке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отделения в разведке и способы их выполнения. Ориентирование на местности с использованием карты, компаса, местных предметов, а также современного навигационного оборудования.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Выбор, оборудование и маскировка места наблюдения. Приборы наблюдения.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Выживание в особых условиях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военной топографии и ориентированию на местности.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ориентирования на местности различными способами.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Классифицируют приборы </w:t>
            </w:r>
            <w:proofErr w:type="spellStart"/>
            <w:r>
              <w:rPr>
                <w:rFonts w:ascii="Times New Roman" w:hAnsi="Times New Roman" w:cs="Times New Roman"/>
              </w:rPr>
              <w:t>наблю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действия разведчика при наблюдении за противником.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практические действия по </w:t>
            </w:r>
            <w:r>
              <w:rPr>
                <w:rFonts w:ascii="Times New Roman" w:hAnsi="Times New Roman" w:cs="Times New Roman"/>
              </w:rPr>
              <w:lastRenderedPageBreak/>
              <w:t>ориентированию на местности, применяют приёмы выживания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Комплексное практическое занятие (2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мотострелкового отделения в дозоре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оповещения. Действия личного состава по тревоге. Получение оружия, средств индивидуальной защиты и экипировки. Походный порядок взвода. Задачи и способы действий дозорного отделения и пеших дозорных.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при внезапном нападении противника и преодоление заражённого участка местности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Актуализируют порядок действий военнослужащих по сигналам оповещения.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получении оружия и военного имущества.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при совершении марша, внезапном нападении противника, преодолении заражённого участка мест-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2 «Огневая подготовка» (7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Виды, назначение и тактико-технические характеристики стрелкового оружия и ручных гранат Сухопутных войск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Вооружение мотострелкового отделения. Назначение и тактико-</w:t>
            </w:r>
            <w:r>
              <w:rPr>
                <w:rFonts w:ascii="Times New Roman" w:hAnsi="Times New Roman" w:cs="Times New Roman"/>
              </w:rPr>
              <w:br/>
              <w:t>технические характеристики основных видов стрелкового оружия и ручных гранат.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Перспективы развития современного стрелкового оружия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вооружении отделения и тактико-</w:t>
            </w:r>
            <w:r>
              <w:rPr>
                <w:rFonts w:ascii="Times New Roman" w:hAnsi="Times New Roman" w:cs="Times New Roman"/>
              </w:rPr>
              <w:br/>
              <w:t>технических характеристиках стрелкового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виды стрелкового оружия и ручных гранат.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перспективах развития стрелкового оружия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устройство автомата Калашникова и ручных гранат. Уход за </w:t>
            </w:r>
            <w:r>
              <w:rPr>
                <w:rFonts w:ascii="Times New Roman" w:hAnsi="Times New Roman" w:cs="Times New Roman"/>
              </w:rPr>
              <w:lastRenderedPageBreak/>
              <w:t>стрелковым оружием, его хранение и сбережение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Назначение и устройство частей и механизмов автомата, патронов и принадлежностей. Принцип устройства </w:t>
            </w:r>
            <w:r>
              <w:rPr>
                <w:rFonts w:ascii="Times New Roman" w:hAnsi="Times New Roman" w:cs="Times New Roman"/>
              </w:rPr>
              <w:lastRenderedPageBreak/>
              <w:t>и действие автоматики. Возможные задержки при стрельбе и их устранение.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назначение и устройство частей и механизмов автомата, патронов и принадлежностей.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Рассказывают общее устройство ручных гранат.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 обращения с оружием.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неполной разборки и сборки после неполной разборки.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гранат РГД-5, Ф-1, РГН, РГО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неполной разборке и сборке автомата Калашникова, подготовке к бою ручных гранат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безопасности при обращении с оружием и боеприпасами. Правила стрельбы из стрелкового оружия и метания ручных гранат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Требования Курса стрельб по организации, порядку и мерам безопасности во время стрельб и тренировок, изучение условий упражнения.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целей на поле боя и их краткая характеристика. Простейшая огневая задача, её сущность и алгоритм решения.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ведения огня из автомата. Наводка оружия, сущность, виды и приёмы производства выстрела. Выбор момента выстрела.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Изготовка для стрельбы из различных положений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риски нарушения правил и мер безопасности.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Приводят примеры нарушений правил и мер безопасности и их возможных последствий.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меры безопасности при проведении занятий по боевой подготовке и обращении с оружием.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навыки прицеливания и производства выстрела.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изготовке к стрельбе из различных положений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(4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упражнения начальных стрельб из стрелкового оружия и упражнения в метании учебно-имитационных ручных гранат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выполнения начальных стрельб. Занятие на учебно-</w:t>
            </w:r>
            <w:r>
              <w:rPr>
                <w:rFonts w:ascii="Times New Roman" w:hAnsi="Times New Roman" w:cs="Times New Roman"/>
              </w:rPr>
              <w:br/>
              <w:t xml:space="preserve">тренировочных средствах. </w:t>
            </w:r>
            <w:r>
              <w:rPr>
                <w:rFonts w:ascii="Times New Roman" w:hAnsi="Times New Roman" w:cs="Times New Roman"/>
              </w:rPr>
              <w:br/>
              <w:t>Отработка нормативов, усовершенствование знаний по устройству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Действия со стрелковым оружием.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Актуализируют информацию об устройстве стрелкового оружия и ручных гранат и мерах безопасности при обращении с ними.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Вырабатывают алгоритм действий при </w:t>
            </w:r>
            <w:r>
              <w:rPr>
                <w:rFonts w:ascii="Times New Roman" w:hAnsi="Times New Roman" w:cs="Times New Roman"/>
              </w:rPr>
              <w:lastRenderedPageBreak/>
              <w:t>выполнении начальных стрельб и метании гранат.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начальных стрельб 1 УНС и гранатометаний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Отрабатывают нормативы по снаряжению магазина боеприпасами и изготовке для стрельбы из положения лёжа.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упражнение начальных стрельб и метание учебно-имитационных ручных гранат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3 «Основы технической подготовки и связи» (4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образцы вооружения и военной техники Сухопутных войск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Виды, назначение, общее устройство и тактико-технические </w:t>
            </w:r>
            <w:proofErr w:type="spellStart"/>
            <w:r>
              <w:rPr>
                <w:rFonts w:ascii="Times New Roman" w:hAnsi="Times New Roman" w:cs="Times New Roman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тики основных образцов боевых машин (БМП-3; БТР-82А, танк Т-80, Т-90)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представления об основных образцах вооружения и военной техники.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виды боевых машин.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об основных тактико-технических характеристиках боевых машин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Боевое применение беспилотных летательных аппаратов (БПЛА)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Виды, предназначение, тактико-</w:t>
            </w:r>
            <w:r>
              <w:rPr>
                <w:rFonts w:ascii="Times New Roman" w:hAnsi="Times New Roman" w:cs="Times New Roman"/>
              </w:rPr>
              <w:br/>
              <w:t>технические характеристики и общее устройство БПЛА.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разведки местности с использованием БПЛА.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противодействия БПЛА противника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Формируют представления о способах боевого применения БПЛА.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способы ведения разведки местности с помощью БПЛА.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противодействия БПЛА противника.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управлению БПЛА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радиосвязи отделения (взвода)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Предназначение, общее устройство и тактико-технические характеристики переносных радиостанций.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Формируют представления о видах, предназначении, тактико-технических характеристиках средств связи.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радиостанции к работе, настройка частот (диапазонов)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средства связи отделения.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последовательность действий при подготовке радиостанций к работе.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подготовке радиостанции к применению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Комплексное 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ведения переговоров на средствах связи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ведения радиообмена. Особенности назначения позывных. Переход на запасные и резервные частоты. Меры по обману противника при ведении радиопереговоров по открытым каналам связи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об устройстве радиостанций и подготовке их к работе.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перехода на запасные и резервные частоты радиостанций.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основные требования к ведению радиопереговоров.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способы обмана противника при ведении радиопереговоров.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практические действия по подготовке радиостанции к применению и ведению </w:t>
            </w:r>
            <w:proofErr w:type="spellStart"/>
            <w:r>
              <w:rPr>
                <w:rFonts w:ascii="Times New Roman" w:hAnsi="Times New Roman" w:cs="Times New Roman"/>
              </w:rPr>
              <w:t>радиоперего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воров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4 «Инженерная подготовка»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Шанцевый инструмент, его назначение, применение и сбережение. Заточка и правка инструмента. Порядок оборудования позиции отделения. Назначение, размеры и последовательность отрывки окопа для стрелка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порядке и сроках инженерного оборудования позиции отделения и окопа для стрелка.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назначении и порядке применения шанцевого инструмента.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способы маскировки окопа для стрельбы лёжа.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оборудованию окопа для стрельбы лёжа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Минно-взрывные инженерные заграждения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Минно-взрывные противотанковые, противопехотные и смешанные инженерные заграждения.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виды противотанковых и противопехотных мин отечественного и зарубежного производства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Классифицируют типы мин.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общее устройство и принцип действия противотанковых и противопехотных мин.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порядке установки мин.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подготовке и установлению противотанковых и противопехотных мин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разведка местности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разведки и разминирования. Особенности разведка дорог, мостов, зданий. Способы </w:t>
            </w:r>
            <w:proofErr w:type="spellStart"/>
            <w:r>
              <w:rPr>
                <w:rFonts w:ascii="Times New Roman" w:hAnsi="Times New Roman" w:cs="Times New Roman"/>
              </w:rPr>
              <w:t>обнаруже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типах мин и порядке их уста-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 обезвреживания взрывоопасных предметов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демаскирующие признаки установки мин.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обнаружения и обезвреживания взрывоопасных предме</w:t>
            </w:r>
            <w:r>
              <w:rPr>
                <w:rFonts w:ascii="Times New Roman" w:hAnsi="Times New Roman" w:cs="Times New Roman"/>
              </w:rPr>
              <w:lastRenderedPageBreak/>
              <w:t>тов.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обнаружению мин с использованием миноискателя, щупа, кошки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lastRenderedPageBreak/>
              <w:t>Модуль № 5 «Радиационная, химическая и биологическая защита»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Оружие массового поражения. Ядерное, химическое и биологическое оружие. Зажигательные смеси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оружия массового поражения. История его развития, примеры применения. Его роль в современном бою.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Поражающие факторы ядерных взрывов, средства и способы защиты от них.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Отравляющие вещества, их назначение и классификация.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Внешние признаки применения бактериологического (биологического) оружия.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Поражающие свойства зажигательного оружия и средства его приме-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об оружии массового поражения.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виды ядерных взрывов.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поражающих свойствах ядерного взрыва, зажигательного оружия, признаках применения отравляющих веществ и биологического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применении противником оружия массового поражения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индивидуальной и коллективной защиты от оружия массового поражения.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поражении ядерным, химическим и бактериологическим (биологическим) оружием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Назначение, устройство и подбор по размеру средств индивидуальной защиты. Использование их в положениях «походное», «наготове» и «боевое», подаваемые при этом команды.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Сигналы оповещения о применении противником оружия массового поражения и порядок действий по ним.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Назначение и устройство индивидуального противохимического пакета и правила пользования им. Правила поведения на заражённой местности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назначение и общее устройство средств индивидуальной защиты.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 использования средств индивидуальной и коллективной защиты от оружия массового поражения.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порядок оказания первой помощи при поражении ядерным, химическим и бактериологическим (биологиче</w:t>
            </w:r>
            <w:r>
              <w:rPr>
                <w:rFonts w:ascii="Times New Roman" w:hAnsi="Times New Roman" w:cs="Times New Roman"/>
              </w:rPr>
              <w:lastRenderedPageBreak/>
              <w:t>ским) оружием.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правила поведения на заражённой местности.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нормативы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ведения радиационного и химического наблюдения, разведки и дозиметрического контроля в подразделении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Назначение, устройство и порядок работы с войсковым измерителем дозы ИД-1 и войсковым прибором химической разведки (ВПХР)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 использования войсковых средств радиационного и химического контроля.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подготовки к работе измерителей доз и войскового прибора химической разведки.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измерению уровня радиационного фона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6 «Первая помощь (Тактическая медицина)»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для оказания первой помощи раненым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и назначение штатных и под-</w:t>
            </w:r>
            <w:r>
              <w:rPr>
                <w:rFonts w:ascii="Times New Roman" w:hAnsi="Times New Roman" w:cs="Times New Roman"/>
              </w:rPr>
              <w:br/>
              <w:t>ручных средств первой помощи.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порядке оказания первой помощи.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состав и назначение средств оказания первой помощи.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оказанию первой помощи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ранений и способы оказания первой само- и взаимопомощи при </w:t>
            </w:r>
            <w:r>
              <w:rPr>
                <w:rFonts w:ascii="Times New Roman" w:hAnsi="Times New Roman" w:cs="Times New Roman"/>
              </w:rPr>
              <w:lastRenderedPageBreak/>
              <w:t>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Основные типы ранений на поле боя. Приёмы первой помощи. Остановка кровотечения. Наложение повязок. Иммобилиза</w:t>
            </w:r>
            <w:r>
              <w:rPr>
                <w:rFonts w:ascii="Times New Roman" w:hAnsi="Times New Roman" w:cs="Times New Roman"/>
              </w:rPr>
              <w:lastRenderedPageBreak/>
              <w:t>ция конечностей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Классифицируют типы ранений.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и условия различных видов кровотечений, иммобилизации ко</w:t>
            </w:r>
            <w:r>
              <w:rPr>
                <w:rFonts w:ascii="Times New Roman" w:hAnsi="Times New Roman" w:cs="Times New Roman"/>
              </w:rPr>
              <w:lastRenderedPageBreak/>
              <w:t>нечностей.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оказанию первой помощи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Комплексное 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Эвакуация раненых с поля боя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поиска, сближения и эвакуации раненых с поля боя. Штатные и подручные средства эвакуации раненых. Сердечно-лёгочная реанимация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задачи зон эвакуации (красная, жёлтая, зелёная).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об объёмах оказания первой помощи в зонах эвакуации.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использования штатных и подручных средств эвакуации.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эвакуации раненых с поля боя и проведению сердечно-лёгочной реанимации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7 «Общевоинские уставы»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Военнослужащие и взаимо-</w:t>
            </w:r>
            <w:r>
              <w:rPr>
                <w:rFonts w:ascii="Times New Roman" w:hAnsi="Times New Roman" w:cs="Times New Roman"/>
              </w:rPr>
              <w:br/>
              <w:t xml:space="preserve">отношения между ними.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обязанности, права и ответственность военнослужащих.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воинской дисциплины.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права и обязанности военнослужащих.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принципах единоначалия.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обязанности и юридическая ответственность военно-</w:t>
            </w:r>
            <w:r>
              <w:rPr>
                <w:rFonts w:ascii="Times New Roman" w:hAnsi="Times New Roman" w:cs="Times New Roman"/>
              </w:rPr>
              <w:br/>
              <w:t>служащих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взаимоотношений между военнослужащими и ответственность за их нарушение.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единоначалия и приказа командира (начальника).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Воинские звания.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солдата (матроса)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знаки различия и воинские звания военнослужащих.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риски нарушения воинской дисциплины, вырабатывают модель поведения в воинском коллективе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порядок в подразделении. Обязанности должностных лиц суточного наряда по роте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размещения и быта военнослужащих. Распределение времени и внутренний порядок.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и назначение суточного наряда.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Обязанности дежурного и дневального по роте.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Ответственность за нарушение порядка несения внутренней </w:t>
            </w:r>
            <w:r>
              <w:rPr>
                <w:rFonts w:ascii="Times New Roman" w:hAnsi="Times New Roman" w:cs="Times New Roman"/>
              </w:rPr>
              <w:br/>
              <w:t>службы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смысл понятия «внутренний порядок», роль лиц суточного наряда в его поддержании.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обязанности лиц суточного наряда по роте.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навыки, необходимые для освоения обязанностей дневального по роте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 несение караульной службы. Обязанности должностных лиц караула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караулов. Назначение и состав караула. Подготовка караула.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Неприкосновенность часового.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часового, порядок применения оружия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Классифицируют виды караулов и их предназначение.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смысл понятия «неприкосновенность часового».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обязанности часового, раскрывают особенности применения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риски нарушения порядка несения караульной службы, формируют готовность к несению караульной службы.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ситуационные задачи 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8 «Строевая подготовка» (4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положения строевого устава. Строи отделения. Строевая стойка и повороты на месте. Выполнение </w:t>
            </w:r>
            <w:r>
              <w:rPr>
                <w:rFonts w:ascii="Times New Roman" w:hAnsi="Times New Roman" w:cs="Times New Roman"/>
              </w:rPr>
              <w:lastRenderedPageBreak/>
              <w:t>воинского приветствия на месте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Строи и управление ими. Обязанности военнослужащих перед построением и в строю. Развёрнутый и походный строи отделения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(взвода).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приёмы на месте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основные положения Строевого устава.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строевые приёмы на месте.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приёмы в движении. Выход из строя и возвращение в строй. Подход к начальнику и отход от него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приёмы в движении без оружия.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из строя, подход к начальнику и возвращение в строй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выполнения строевых приёмов в движении.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строевые приёмы в движении без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приёмы с оружием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Строевая стойка с оружием. Выполнение воинского приветствия с оружием. Строевые приёмы с оружием на месте (автоматом)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выполнения строевых приёмов с оружием.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строевые приёмы с оружием на месте.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приёмы без оружия на месте и в движении в составе взвода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Движение в походном строю. Перестроение взвода. Перемена направления движения.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воинского приветствия в движении.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на приветствие в составе подразделения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основные строевые приёмы в составе подразделения в движении.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перестроениях взвода.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 в составе подразделения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9 «Основы безопасности военной службы» (1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мероприятия по обеспечению безопасности военной служ</w:t>
            </w:r>
            <w:r>
              <w:rPr>
                <w:rFonts w:ascii="Times New Roman" w:hAnsi="Times New Roman" w:cs="Times New Roman"/>
              </w:rPr>
              <w:lastRenderedPageBreak/>
              <w:t>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Опасные факторы военной службы в процессе повседневной деятельности и боевой подготовки.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 по обеспечению безопасности военной службы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Классифицируют опасные факторы военной службы, виды нарушений правил и мер безопасности.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Перечисляют меры безопасности при проведении занятий по боевой подготовке и обращении с ору-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жием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риски нарушения правил и мер безопасности.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Формируют навыки минимизации рисков 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lastRenderedPageBreak/>
              <w:t>ТЕМАТИЧЕСКИЙ БЛОК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(вариативный компонент «Патриотическое воспитание и профессиональная ориентация» (8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 xml:space="preserve">Беседа (1 ч).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органов государственной власти Российской Федерации. Права и обязанности гражданина, воинская обязанность. Взаимодействие гражданина с государством и обществом, гражданские инициативы и </w:t>
            </w:r>
            <w:proofErr w:type="spellStart"/>
            <w:r>
              <w:rPr>
                <w:rFonts w:ascii="Times New Roman" w:hAnsi="Times New Roman" w:cs="Times New Roman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Права, свободы и обязанности граждан в соответствии с Конституцией Российской Федерации.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органов государственной власти федерального и регионального уровней.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Правовая сфера жизни общества. Правообразующие принципы. Воинская обязанность.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Проявления гражданственности в повседневной жизни.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Патриотизм и псевдопатриотизм, взаимосвязь патриотизма и гражданственности.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структуру органов государственной власти Российский Федерации.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представление о конституционных гарантиях прав и свобод граждан, об обязанностях граждан перед государством и обществом, о воинской обязанности.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Аргументированно объясняют понятия гражданственности и патриотизма и оценивают их взаимо-</w:t>
            </w:r>
            <w:r>
              <w:rPr>
                <w:rFonts w:ascii="Times New Roman" w:hAnsi="Times New Roman" w:cs="Times New Roman"/>
              </w:rPr>
              <w:br/>
              <w:t>связи.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правообразующие принципы равенства, свободы, 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общество и его институты, система политических и общественных </w:t>
            </w:r>
            <w:r>
              <w:rPr>
                <w:rFonts w:ascii="Times New Roman" w:hAnsi="Times New Roman" w:cs="Times New Roman"/>
              </w:rPr>
              <w:lastRenderedPageBreak/>
              <w:t>объединений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справедливости. Формируют представление о сфере правовых отношений между </w:t>
            </w:r>
            <w:r>
              <w:rPr>
                <w:rFonts w:ascii="Times New Roman" w:hAnsi="Times New Roman" w:cs="Times New Roman"/>
              </w:rPr>
              <w:lastRenderedPageBreak/>
              <w:t>людьми, а также между личностью и государством, регулируемых действующим правом.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институты гражданского общества, политические партии и общественные объединения.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роль и значение </w:t>
            </w:r>
            <w:proofErr w:type="spellStart"/>
            <w:r>
              <w:rPr>
                <w:rFonts w:ascii="Times New Roman" w:hAnsi="Times New Roman" w:cs="Times New Roman"/>
              </w:rPr>
              <w:t>волон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тёрской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 развитии общества и государства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Презентация (1 ч).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будущего — современная наука и высокие технологии в военной сфере, перспективные военные специальности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Специфика рынка труда.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Военно-учётные специальности.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Высшие учебные заведения Минобороны России и других федеральных органов государственной власти, где предусмотрена военная служба.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Высокие технологии, их использование в военной и гражданской сферах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представление о тенденциях развития и изменениях на рынке труда.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военно-учётные специальности.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представление об организации подготовки офицерских кадров для Вооружённых Сил Российской Федерации, МВД России, ФСБ, России, МЧС России, Росгвардии и др.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новые и перспективные военные профессии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Беседа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Гибридные войны и невоенные конфликты в современном мире, противодействие негативным тенденциям в международных отношениях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Конструктивные и деструктивные ценности.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общественных и личностных ценностей, расстановка приоритетов.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средств массовой информации на общество.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и инструменты формирования </w:t>
            </w:r>
            <w:r>
              <w:rPr>
                <w:rFonts w:ascii="Times New Roman" w:hAnsi="Times New Roman" w:cs="Times New Roman"/>
              </w:rPr>
              <w:lastRenderedPageBreak/>
              <w:t>общественного мнения.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Информационно-психологическая война. Ложная и недостоверная информация: основные признаки.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холодной войны к гибридной войне. Стратегия гибридных войн.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Концепция «мягкой силы». Невоенные «факторы силы» в международных конфликтах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Перечисляют конструктивные и деструктивные ценности.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порядок формирования личностной системы ценно-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различные виды воздействий на общественное сознание.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Формируют представление о роли средств массовой информации в современном мире и об их влиянии на общество.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роль пропаганды в информационно-психологическом противостоянии на международной арене.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невоенных мерах воздействия в системе международных отношений, о технологиях ведения гибридных войн.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признаки искажения информации в целях негативного воздействия на общество.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представление о методах и средствах воздействия на общество в целях дестабилизации.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Вырабатывают алгоритм противодействия негативному </w:t>
            </w: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-психологическому </w:t>
            </w:r>
            <w:proofErr w:type="spellStart"/>
            <w:r>
              <w:rPr>
                <w:rFonts w:ascii="Times New Roman" w:hAnsi="Times New Roman" w:cs="Times New Roman"/>
              </w:rPr>
              <w:t>влия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Викторина (интеллектуальная игра)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Ратные страницы истории Отечества. Подвиг народа в Великой Отечественной войне 1941—1945 годов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События, ставшие основой государственных праздников и памятных дат России.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начала Великой Отечественной войны и усилия СССР </w:t>
            </w:r>
            <w:r>
              <w:rPr>
                <w:rFonts w:ascii="Times New Roman" w:hAnsi="Times New Roman" w:cs="Times New Roman"/>
              </w:rPr>
              <w:br/>
              <w:t>по её предотвращению.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битвы и операции Великой Отечественной войны (Битва за Москву, Сталинградская битва, Курская дуга, бит</w:t>
            </w:r>
            <w:r>
              <w:rPr>
                <w:rFonts w:ascii="Times New Roman" w:hAnsi="Times New Roman" w:cs="Times New Roman"/>
              </w:rPr>
              <w:lastRenderedPageBreak/>
              <w:t>ва за Кавказ, освобождение Украины, операция «Багратион», освобождение Европы, Берлинская операция).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 народа в победу на трудовом фронте.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Великой Отечественной войны.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Великой Отечественной войны в жизни каждой семьи участников сборов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Рассказывают о событиях, ставших основой государственных праздников и памятных дат России.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причины начала Великой Отечественной войны и усилия СССР по её предотвращению.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основные битвы и операции Великой Отечественной войны.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Оценивают вклад народа в победу на трудовом фронте.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героях Великой Отечественной войны.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значении Великой Отечественной войны в жизни каждой семьи участников сборов</w:t>
            </w:r>
          </w:p>
        </w:tc>
      </w:tr>
    </w:tbl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1A3B00" w:rsidRPr="00845CCB" w:rsidRDefault="001A3B00">
      <w:pPr>
        <w:pStyle w:val="h1"/>
        <w:rPr>
          <w:rFonts w:ascii="Times New Roman" w:hAnsi="Times New Roman" w:cs="Times New Roman"/>
        </w:rPr>
        <w:sectPr w:rsidR="001A3B00" w:rsidRPr="00845CCB" w:rsidSect="001A3B00">
          <w:pgSz w:w="12242" w:h="7921" w:orient="landscape" w:code="6"/>
          <w:pgMar w:top="720" w:right="720" w:bottom="720" w:left="720" w:header="720" w:footer="720" w:gutter="0"/>
          <w:cols w:space="720"/>
          <w:noEndnote/>
        </w:sectPr>
      </w:pP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ПРИЛОЖЕНИЯ</w:t>
      </w:r>
    </w:p>
    <w:p w:rsidR="0008131B" w:rsidRPr="00845CCB" w:rsidRDefault="0008131B">
      <w:pPr>
        <w:pStyle w:val="body"/>
        <w:jc w:val="righ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Приложение № 1</w:t>
      </w:r>
    </w:p>
    <w:p w:rsidR="0008131B" w:rsidRPr="00845CCB" w:rsidRDefault="0008131B">
      <w:pPr>
        <w:pStyle w:val="h2"/>
        <w:spacing w:before="24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ПРИМЕРНЫЙ РАСПОРЯДОК ДНЯ УЧЕБНЫХ СБОРОВ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907"/>
        <w:gridCol w:w="907"/>
        <w:gridCol w:w="1248"/>
      </w:tblGrid>
      <w:tr w:rsidR="0008131B">
        <w:trPr>
          <w:trHeight w:val="45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08131B">
        <w:trPr>
          <w:trHeight w:val="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физическая зарядка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туалет, заправка постелей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осмотр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08131B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и развод на занятия, подъём </w:t>
            </w:r>
            <w:r>
              <w:rPr>
                <w:rFonts w:ascii="Times New Roman" w:hAnsi="Times New Roman" w:cs="Times New Roman"/>
              </w:rPr>
              <w:br/>
              <w:t>Государственного флага Российской Федерации, исполнение Государственного гимна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 обеду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Военно-политическая и спортивно-массовая работа (тематический блок)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 ужину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Культурно-досуговые мероприятия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08131B">
        <w:trPr>
          <w:trHeight w:val="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ужин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ко сну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body"/>
        <w:jc w:val="righ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Приложение № 2</w:t>
      </w:r>
    </w:p>
    <w:p w:rsidR="0008131B" w:rsidRPr="00845CCB" w:rsidRDefault="0008131B">
      <w:pPr>
        <w:pStyle w:val="h2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ОБУЧЕНИЕ СТРЕЛЬБЕ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 учётом особой значимости стрельб в боевой и психологической подготовке обучающихся их проведение должно являться обязательным эле</w:t>
      </w:r>
      <w:r w:rsidRPr="00845CCB">
        <w:rPr>
          <w:rFonts w:ascii="Times New Roman" w:hAnsi="Times New Roman" w:cs="Times New Roman"/>
        </w:rPr>
        <w:lastRenderedPageBreak/>
        <w:t xml:space="preserve">ментом учебных сборов и проводиться на регулярной основе.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Организация стрельб из огнестрельного оружия с несовершеннолетними, проходящими учебные сборы по основам военной службы, осуществляется, как правило, на базе спортивных и образовательных организаций с использованием гражданского огнестрельного оружия, созданного на основе конструктивных решений и технологий изготовления автомата Калашникова, а при их отсутствии — на объектах учебно-материальной базы воинских частей и организаций Вооружённых Сил Российской Федерации, других войск и воинских формирований (далее — воинские части).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 организации стрельб на базе спортивных и образовательных организаций обучение проводится инструкторами, имеющими соответствующую квалификацию и опыт, при участии педагогических работников образовательных организаций, осуществляющих обучение граждан начальным знаниям в области обороны и их подготовку по основам военной службы (далее — педагогический работник). Организация стрельб осуществляется соответствующими военными комиссарами.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 отсутствии условий для стрельбы из огнестрельного оружия организуется стрельба из пневматического оружия в специально оборудованных местах или с использованием электронных имитаторов стрельбы.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 организации стрельб из стрелкового оружия на объектах учебно-материальной базы воинских частей обучение граждан стрельбе организуется командирами воинских частей и проводится в установленном порядке на стрельбищах или в тирах военнослужащими при участии педагогических работников. Для проведения стрельб командиры воинских частей назначают ответственных должностных лиц, а также предоставляют оружие и боеприпасы.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Штабом воинской части при разработке плана боевой подготовки воинской части на новый учебный год в один из его разделов включаются мероприятия по проведению учебных сборов с обучающимися в образовательных организациях, закреплённых за воинской частью приказом командующего войсками военного округа. В приложение к указанному плану отдельной строкой включается расход боеприпасов при проведении стрельб с обучающимися.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Для руководства и обслуживания стрельб, а также обеспечения мер безопасности во время стрельбы приказом командира воинской части назначаются старший руководитель стрельб, начальник оцепления, дежурный врач (фельдшер) с санитарной машиной и артиллерийский техник (мастер). Кроме того, старший руководитель стрельб назначает руководителей стрельб на участках, наблюдателей и начальника пункта боевого питания. При стрельбах на одном участке обязанности руководителя стрельб на участке возлагаются на старшего руководителя стрельб.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До проведения стрельб педагогический работник детально изучает с обучающимися: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 xml:space="preserve">требования безопасности при обращении с оружием и боеприпасами;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устройство и порядок применения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порядок выполнения упражнений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Подготовленность каждого обучающегося к стрельбе проверяется представителем воинской части в присутствии педагогического работника. К выполнению упражнений стрельб допускаются обучающиеся, изучившие материальную часть стрелкового оружия и боеприпасы, требования безопасности при проведении стрельб, условия выполняемого упражнения и сдавшие зачёт.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Обучающиеся, не сдавшие зачёт, к стрельбе не допускаются.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В период проведения занятий по огневой подготовке обучающиеся выполняют упражнения начальных стрельб из стрелкового оружия и упражнения в метании учебно-имитационных ручных гранат. </w:t>
      </w:r>
    </w:p>
    <w:p w:rsidR="0008131B" w:rsidRPr="00845CCB" w:rsidRDefault="0008131B">
      <w:pPr>
        <w:pStyle w:val="body"/>
        <w:jc w:val="righ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Приложение № 3</w:t>
      </w:r>
    </w:p>
    <w:p w:rsidR="0008131B" w:rsidRPr="00845CCB" w:rsidRDefault="0008131B">
      <w:pPr>
        <w:pStyle w:val="h2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ТРЕБОВАНИЯ БЕЗОПАСНОСТИ ПРИ ПРОВЕДЕНИИ СТРЕЛЬБ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Стрельбы из спортивного оружия (малокалиберной или пневматической винтовки) проводятся в целях подготовки к выполнению начального упражнения стрельб из автомата в оборудованном, имеющем разрешение тире (стрельбище) под руководством педагогического работника.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Стрельбы боевыми патронами из огнестрельного оружия проводятся только на оборудованных стрельбищах и в тирах под руководством опытных офицеров воинской части или инструкторов образовательных (спортивных) организаций.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Безопасность при проведении стрельб обеспечивается чёткой организацией, точным соблюдением мер безопасности и высокой дисциплинированностью всех участников стрельбы.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Стрелять на стрельбище или в тире, где не обеспечена безопасность, боевыми и малокалиберными патронами, а также пульками из пневматической винтовки или доверять руководство стрельбой кому-либо из граждан </w:t>
      </w:r>
      <w:r w:rsidRPr="00845CCB">
        <w:rPr>
          <w:rStyle w:val="Bold"/>
          <w:rFonts w:ascii="Times New Roman" w:hAnsi="Times New Roman" w:cs="Times New Roman"/>
          <w:bCs/>
        </w:rPr>
        <w:t>запрещается</w:t>
      </w:r>
      <w:r w:rsidRPr="00845CCB">
        <w:rPr>
          <w:rFonts w:ascii="Times New Roman" w:hAnsi="Times New Roman" w:cs="Times New Roman"/>
        </w:rPr>
        <w:t>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тире и на стрельбище запрещается: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производить стрельбу из неисправного оружия и при поднятом белом флаге;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брать или трогать на огневом рубеже оружие или подходить к нему без команды руководителя стрельб;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заряжать оружие до команды руководителя стрельб;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прицеливаться и направлять оружие в стороны и тыл, а также в людей;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выносить заряженное оружие с огневого рубежа;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находиться на огневом рубеже посторонним, кроме стреляющей смены;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оставлять где бы то ни было заряженное оружие или передавать другим лицам без разрешения руководителя стрельб;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производить стрельбу непараллельно директрисе (направлению) стрель</w:t>
      </w:r>
      <w:r w:rsidRPr="00845CCB">
        <w:rPr>
          <w:rFonts w:ascii="Times New Roman" w:hAnsi="Times New Roman" w:cs="Times New Roman"/>
        </w:rPr>
        <w:lastRenderedPageBreak/>
        <w:t>бища (тира);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стрелять в тире одновременно из разных видов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находиться на огневом рубеже кому бы то ни было до сигнала (команды) «огонь!» и после сигнала (команды) «отбой!» старшего руководителя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Выдача гражданам боевых патронов производится специально назначенным военнослужащим воинской части или инструктором образовательной (спортивной) организации. Подготовка каждого обучающегося к стрельбе боевыми патронами проверяется офицером воинской части (представителем военного комиссариата) или инструктором образовательной (спортивной) организации в присутствии педагогического работ-</w:t>
      </w:r>
      <w:r w:rsidRPr="00845CCB">
        <w:rPr>
          <w:rFonts w:ascii="Times New Roman" w:hAnsi="Times New Roman" w:cs="Times New Roman"/>
        </w:rPr>
        <w:br/>
        <w:t xml:space="preserve">ника.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Выдача малокалиберных патронов производится только педагогическим работником исключительно на огневом рубеже. Если показ попаданий делается после каждого выстрела, выдаётся только по одному патрону.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Заряжается оружие на огневом рубеже и только по команде «заряжай!» руководителя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Чистка оружия производится в специально отведённых местах под руководством военнослужащего, инструктора или педагогического работника.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Для проведения стрельбы из спортивного оружия руководитель образовательной организации издаёт письменный приказ, в котором указывает: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дату, место, наименование класса (курса) и количество привлекаемых обучающихся;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вид, количество и номера спортивного оружия, которое будет использоваться при стрельбе, количество необходимых патронов (пулек);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наименование упражнения;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фамилию педагогического работника;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необходимые средства оказания первой помощи.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Для учёта израсходованных патронов (пулек) педагогический работник составляет акт, в котором указывает дату и место, наименование упражнения, количество стрелявших и количество израсходованных патронов (пулек).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 подписывается педагогическим работником, классным руководителем и утверждается руководителем образовательной организации.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Обо всех несчастных случаях, происшедших во время стрельб, немедленно сообщается в ближайший медицинский пункт, в местные органы внутренних дел и органы исполнительной власти, осуществляющие управление в сфере образования, руководителю образовательной организации как о чрезвычайном происшествии.</w:t>
      </w:r>
    </w:p>
    <w:p w:rsidR="0008131B" w:rsidRPr="00845CCB" w:rsidRDefault="0008131B">
      <w:pPr>
        <w:pStyle w:val="body"/>
        <w:jc w:val="righ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Приложение № 4</w:t>
      </w:r>
    </w:p>
    <w:p w:rsidR="0008131B" w:rsidRPr="00845CCB" w:rsidRDefault="0008131B">
      <w:pPr>
        <w:pStyle w:val="h2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ОРГАНИЗАЦИЯ СПОРТИВНОЙ ПОДГОТОВКИ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Спортивная подготовка обучающихся в период проведения учебных сборов по основам военной службы осуществляется в период проведения утренней физической зарядки, ежедневно по 30 мин и в ходе спортивно-массовой работы, организуемой ежедневно по 50 мин.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1-й день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Общеразвивающие упражнения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упражнения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Основная часть: 24—26 мин. Преодоление отдельных элементов единой полосы препятствий, простейшие приёмы рукопашного боя, бег на 1 км.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2-й день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Ускоренное передвижение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упражнения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Основная часть: 24—26 мин. Специальные прыжково-беговые упражнения, скоростное </w:t>
      </w:r>
      <w:proofErr w:type="spellStart"/>
      <w:r w:rsidRPr="00845CCB">
        <w:rPr>
          <w:rFonts w:ascii="Times New Roman" w:hAnsi="Times New Roman" w:cs="Times New Roman"/>
        </w:rPr>
        <w:t>пробегание</w:t>
      </w:r>
      <w:proofErr w:type="spellEnd"/>
      <w:r w:rsidRPr="00845CCB">
        <w:rPr>
          <w:rFonts w:ascii="Times New Roman" w:hAnsi="Times New Roman" w:cs="Times New Roman"/>
        </w:rPr>
        <w:t xml:space="preserve"> отрезков 50—100 м; бег до 3 км.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3-й день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Комплексная тренировка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упражнения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Основная часть: 24—26 мин. Преодоление отдельных элементов единой полосы препятствий; бег на 1 км; простейшие приёмы рукопашного боя.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4-й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Italic"/>
          <w:rFonts w:ascii="Times New Roman" w:hAnsi="Times New Roman" w:cs="Times New Roman"/>
          <w:iCs/>
        </w:rPr>
        <w:t>Общеразвивающие упражнения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упражнения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Основная часть: 24—26 мин. Общеразвивающие упражнения для мышц рук, туловища, ног, упражнения вдвоём, специальные упражнения, простейшие приёмы рукопашного боя, бег на 1 км.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</w:t>
      </w:r>
      <w:r w:rsidRPr="00845CCB">
        <w:rPr>
          <w:rFonts w:ascii="Times New Roman" w:hAnsi="Times New Roman" w:cs="Times New Roman"/>
        </w:rPr>
        <w:lastRenderedPageBreak/>
        <w:t xml:space="preserve">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Варианты организации спортивно-массовой работы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1-й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Спортивные соревнования среди обучающихся и команд по видам спорта (спортивным дисциплинам) в целях выявления лучшего участника состязаний (бег на 60 м, 100 м, 1 км, лыжная гонка), подтягивание на перекладине, сгибание и разгибание рук в упоре лёжа, толчок двух гирь по 16 кг, рывок гири, сгибание и разгибание рук в упоре на брусьях, метание гранаты на дальность, преодоление препятствий.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2-й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Спортивные соревнования среди обучающихся и команд по видам спорта (спортивным дисциплинам) в целях выявления лучшего участника состязаний (бег на 60 м, 100 м, 1 км, 3 км), подтягивание на перекладине, сгибание и разгибание рук в упоре лёжа, толчок двух гирь по 16 кг, рывок гири, сгибание и разгибание рук в упоре на брусьях, метание гранаты на дальность, преодоление препятствий.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3-й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Спортивные соревнования среди команд обучающихся по видам спорта в целях выявления лучшего подразделения по волейболу, баскетболу, мини-футболу, настольный теннису, дарт­су, преодолению препятствий в составе команды.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4-й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Спортивный праздник с проведением комплексных и легкоатлетических эстафет, забегов. </w:t>
      </w:r>
    </w:p>
    <w:sectPr w:rsidR="0008131B" w:rsidRPr="00845CCB">
      <w:pgSz w:w="7824" w:h="1201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B00"/>
    <w:rsid w:val="0008131B"/>
    <w:rsid w:val="001A3B00"/>
    <w:rsid w:val="00636F63"/>
    <w:rsid w:val="00685B12"/>
    <w:rsid w:val="006D75C0"/>
    <w:rsid w:val="007133EB"/>
    <w:rsid w:val="007A1A79"/>
    <w:rsid w:val="00845CCB"/>
    <w:rsid w:val="008B7B5C"/>
    <w:rsid w:val="009A1237"/>
    <w:rsid w:val="009D40C6"/>
    <w:rsid w:val="00A02FD6"/>
    <w:rsid w:val="00BB0485"/>
    <w:rsid w:val="00BC4C5B"/>
    <w:rsid w:val="00C5065E"/>
    <w:rsid w:val="00D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BE8B8C-852D-4034-A9DC-31127EA6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pPr>
      <w:tabs>
        <w:tab w:val="lef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pPr>
      <w:spacing w:before="0"/>
      <w:ind w:left="227"/>
    </w:pPr>
  </w:style>
  <w:style w:type="paragraph" w:customStyle="1" w:styleId="h2">
    <w:name w:val="h2"/>
    <w:basedOn w:val="NoParagraphStyle"/>
    <w:uiPriority w:val="99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0"/>
    </w:pPr>
  </w:style>
  <w:style w:type="paragraph" w:customStyle="1" w:styleId="list-bullet">
    <w:name w:val="list-bullet"/>
    <w:basedOn w:val="body"/>
    <w:uiPriority w:val="99"/>
    <w:pPr>
      <w:ind w:left="227" w:hanging="142"/>
    </w:pPr>
  </w:style>
  <w:style w:type="paragraph" w:customStyle="1" w:styleId="h3">
    <w:name w:val="h3"/>
    <w:basedOn w:val="h2"/>
    <w:uiPriority w:val="99"/>
    <w:rPr>
      <w:rFonts w:ascii="OfficinaSansExtraBoldITC-Reg" w:hAnsi="OfficinaSansExtraBoldITC-Reg" w:cs="OfficinaSansExtraBoldITC-Reg"/>
      <w:b/>
      <w:bCs/>
      <w:caps w:val="0"/>
    </w:rPr>
  </w:style>
  <w:style w:type="paragraph" w:customStyle="1" w:styleId="h3-first">
    <w:name w:val="h3-first"/>
    <w:basedOn w:val="h3"/>
    <w:uiPriority w:val="99"/>
    <w:pPr>
      <w:spacing w:before="120"/>
    </w:pPr>
  </w:style>
  <w:style w:type="paragraph" w:customStyle="1" w:styleId="table-body1mm">
    <w:name w:val="table-body_1mm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</w:rPr>
  </w:style>
  <w:style w:type="paragraph" w:customStyle="1" w:styleId="table-body0mm">
    <w:name w:val="table-body_0mm"/>
    <w:basedOn w:val="body"/>
    <w:uiPriority w:val="9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Pr>
      <w:b/>
    </w:rPr>
  </w:style>
  <w:style w:type="character" w:customStyle="1" w:styleId="BoldItalic">
    <w:name w:val="Bold_Italic"/>
    <w:uiPriority w:val="99"/>
    <w:rPr>
      <w:b/>
      <w:i/>
    </w:rPr>
  </w:style>
  <w:style w:type="character" w:customStyle="1" w:styleId="Italic">
    <w:name w:val="Italic"/>
    <w:uiPriority w:val="99"/>
    <w:rPr>
      <w:i/>
    </w:rPr>
  </w:style>
  <w:style w:type="character" w:customStyle="1" w:styleId="list-bullet1">
    <w:name w:val="list-bullet1"/>
    <w:uiPriority w:val="99"/>
    <w:rPr>
      <w:rFonts w:ascii="PiGraphA" w:hAnsi="PiGraphA"/>
      <w:position w:val="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12038</Words>
  <Characters>68617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(User)</cp:lastModifiedBy>
  <cp:revision>16</cp:revision>
  <dcterms:created xsi:type="dcterms:W3CDTF">2022-11-24T10:17:00Z</dcterms:created>
  <dcterms:modified xsi:type="dcterms:W3CDTF">2023-10-05T03:58:00Z</dcterms:modified>
</cp:coreProperties>
</file>